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50B" w:rsidRPr="00B53088" w:rsidRDefault="005F773A" w:rsidP="00B53088">
      <w:pPr>
        <w:autoSpaceDE w:val="0"/>
        <w:autoSpaceDN w:val="0"/>
        <w:adjustRightInd w:val="0"/>
        <w:spacing w:after="200" w:line="276" w:lineRule="auto"/>
        <w:jc w:val="center"/>
        <w:rPr>
          <w:rFonts w:ascii="仿宋" w:eastAsia="仿宋" w:hAnsi="仿宋" w:cs="仿宋" w:hint="eastAsia"/>
          <w:b/>
          <w:bCs/>
          <w:kern w:val="0"/>
          <w:sz w:val="36"/>
          <w:szCs w:val="36"/>
          <w:lang w:val="zh-CN"/>
        </w:rPr>
      </w:pPr>
      <w:r>
        <w:rPr>
          <w:rFonts w:ascii="仿宋" w:eastAsia="仿宋" w:hAnsi="仿宋" w:cs="仿宋" w:hint="eastAsia"/>
          <w:b/>
          <w:bCs/>
          <w:kern w:val="0"/>
          <w:sz w:val="36"/>
          <w:szCs w:val="36"/>
          <w:lang w:val="zh-CN"/>
        </w:rPr>
        <w:t>西城区教育学会第</w:t>
      </w:r>
      <w:r>
        <w:rPr>
          <w:rFonts w:ascii="仿宋" w:eastAsia="仿宋" w:hAnsi="仿宋" w:cs="仿宋"/>
          <w:b/>
          <w:bCs/>
          <w:kern w:val="0"/>
          <w:sz w:val="36"/>
          <w:szCs w:val="36"/>
        </w:rPr>
        <w:t>26</w:t>
      </w:r>
      <w:r>
        <w:rPr>
          <w:rFonts w:ascii="仿宋" w:eastAsia="仿宋" w:hAnsi="仿宋" w:cs="仿宋" w:hint="eastAsia"/>
          <w:b/>
          <w:bCs/>
          <w:kern w:val="0"/>
          <w:sz w:val="36"/>
          <w:szCs w:val="36"/>
          <w:lang w:val="zh-CN"/>
        </w:rPr>
        <w:t>届年度教育教学征文（微研究）评审</w:t>
      </w:r>
    </w:p>
    <w:p w:rsidR="00E8750B" w:rsidRDefault="005F773A">
      <w:pPr>
        <w:spacing w:line="32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02</w:t>
      </w:r>
      <w:r>
        <w:rPr>
          <w:rFonts w:ascii="仿宋" w:eastAsia="仿宋" w:hAnsi="仿宋"/>
          <w:sz w:val="24"/>
          <w:szCs w:val="24"/>
        </w:rPr>
        <w:t>3年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西城区教育学会将</w:t>
      </w:r>
      <w:r>
        <w:rPr>
          <w:rFonts w:ascii="仿宋" w:eastAsia="仿宋" w:hAnsi="仿宋" w:hint="eastAsia"/>
          <w:sz w:val="24"/>
          <w:szCs w:val="24"/>
        </w:rPr>
        <w:t>以</w:t>
      </w:r>
      <w:r>
        <w:rPr>
          <w:rFonts w:ascii="仿宋" w:eastAsia="仿宋" w:hAnsi="仿宋"/>
          <w:sz w:val="24"/>
          <w:szCs w:val="24"/>
        </w:rPr>
        <w:t>“</w:t>
      </w:r>
      <w:r>
        <w:rPr>
          <w:rFonts w:ascii="仿宋" w:eastAsia="仿宋" w:hAnsi="仿宋" w:hint="eastAsia"/>
          <w:sz w:val="24"/>
          <w:szCs w:val="24"/>
        </w:rPr>
        <w:t>教育高质量发展</w:t>
      </w:r>
      <w:r>
        <w:rPr>
          <w:rFonts w:ascii="仿宋" w:eastAsia="仿宋" w:hAnsi="仿宋"/>
          <w:sz w:val="24"/>
          <w:szCs w:val="24"/>
        </w:rPr>
        <w:t>”</w:t>
      </w:r>
      <w:r>
        <w:rPr>
          <w:rFonts w:ascii="仿宋" w:eastAsia="仿宋" w:hAnsi="仿宋" w:hint="eastAsia"/>
          <w:sz w:val="24"/>
          <w:szCs w:val="24"/>
        </w:rPr>
        <w:t>为主题进行第2</w:t>
      </w:r>
      <w:r>
        <w:rPr>
          <w:rFonts w:ascii="仿宋" w:eastAsia="仿宋" w:hAnsi="仿宋"/>
          <w:sz w:val="24"/>
          <w:szCs w:val="24"/>
        </w:rPr>
        <w:t>6</w:t>
      </w:r>
      <w:r>
        <w:rPr>
          <w:rFonts w:ascii="仿宋" w:eastAsia="仿宋" w:hAnsi="仿宋" w:hint="eastAsia"/>
          <w:sz w:val="24"/>
          <w:szCs w:val="24"/>
        </w:rPr>
        <w:t>届</w:t>
      </w:r>
      <w:r>
        <w:rPr>
          <w:rFonts w:ascii="仿宋" w:eastAsia="仿宋" w:hAnsi="仿宋"/>
          <w:sz w:val="24"/>
          <w:szCs w:val="24"/>
        </w:rPr>
        <w:t>教育教学征文</w:t>
      </w:r>
      <w:r>
        <w:rPr>
          <w:rFonts w:ascii="仿宋" w:eastAsia="仿宋" w:hAnsi="仿宋" w:hint="eastAsia"/>
          <w:sz w:val="24"/>
          <w:szCs w:val="24"/>
        </w:rPr>
        <w:t>（微研究）评审活动。本次活动以落实党的二十大精神，落实</w:t>
      </w:r>
      <w:r>
        <w:rPr>
          <w:rFonts w:ascii="仿宋" w:eastAsia="仿宋" w:hAnsi="仿宋"/>
          <w:sz w:val="24"/>
          <w:szCs w:val="24"/>
        </w:rPr>
        <w:t>全国教育大会“坚持立德树人是教育发展的根本使命”</w:t>
      </w:r>
      <w:r>
        <w:rPr>
          <w:rFonts w:ascii="仿宋" w:eastAsia="仿宋" w:hAnsi="仿宋" w:hint="eastAsia"/>
          <w:sz w:val="24"/>
          <w:szCs w:val="24"/>
        </w:rPr>
        <w:t>为要求。继续</w:t>
      </w:r>
      <w:r>
        <w:rPr>
          <w:rFonts w:ascii="仿宋" w:eastAsia="仿宋" w:hAnsi="仿宋"/>
          <w:sz w:val="24"/>
          <w:szCs w:val="24"/>
        </w:rPr>
        <w:t>面向“</w:t>
      </w:r>
      <w:r>
        <w:rPr>
          <w:rFonts w:ascii="仿宋" w:eastAsia="仿宋" w:hAnsi="仿宋" w:hint="eastAsia"/>
          <w:sz w:val="24"/>
          <w:szCs w:val="24"/>
        </w:rPr>
        <w:t>十四五</w:t>
      </w:r>
      <w:r>
        <w:rPr>
          <w:rFonts w:ascii="仿宋" w:eastAsia="仿宋" w:hAnsi="仿宋"/>
          <w:sz w:val="24"/>
          <w:szCs w:val="24"/>
        </w:rPr>
        <w:t>”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引导</w:t>
      </w:r>
      <w:r>
        <w:rPr>
          <w:rFonts w:ascii="仿宋" w:eastAsia="仿宋" w:hAnsi="仿宋" w:hint="eastAsia"/>
          <w:sz w:val="24"/>
          <w:szCs w:val="24"/>
        </w:rPr>
        <w:t>广大一线</w:t>
      </w:r>
      <w:r>
        <w:rPr>
          <w:rFonts w:ascii="仿宋" w:eastAsia="仿宋" w:hAnsi="仿宋"/>
          <w:sz w:val="24"/>
          <w:szCs w:val="24"/>
        </w:rPr>
        <w:t>教师</w:t>
      </w:r>
      <w:r>
        <w:rPr>
          <w:rFonts w:ascii="仿宋" w:eastAsia="仿宋" w:hAnsi="仿宋" w:hint="eastAsia"/>
          <w:sz w:val="24"/>
          <w:szCs w:val="24"/>
        </w:rPr>
        <w:t>以</w:t>
      </w:r>
      <w:r>
        <w:rPr>
          <w:rFonts w:ascii="仿宋" w:eastAsia="仿宋" w:hAnsi="仿宋"/>
          <w:sz w:val="24"/>
          <w:szCs w:val="24"/>
        </w:rPr>
        <w:t>工作</w:t>
      </w:r>
      <w:r>
        <w:rPr>
          <w:rFonts w:ascii="仿宋" w:eastAsia="仿宋" w:hAnsi="仿宋" w:hint="eastAsia"/>
          <w:sz w:val="24"/>
          <w:szCs w:val="24"/>
        </w:rPr>
        <w:t>为出发点</w:t>
      </w:r>
      <w:r w:rsidR="00405937"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从</w:t>
      </w:r>
      <w:r>
        <w:rPr>
          <w:rFonts w:ascii="仿宋" w:eastAsia="仿宋" w:hAnsi="仿宋"/>
          <w:sz w:val="24"/>
          <w:szCs w:val="24"/>
        </w:rPr>
        <w:t>专业的视角</w:t>
      </w:r>
      <w:r>
        <w:rPr>
          <w:rFonts w:ascii="仿宋" w:eastAsia="仿宋" w:hAnsi="仿宋" w:hint="eastAsia"/>
          <w:sz w:val="24"/>
          <w:szCs w:val="24"/>
        </w:rPr>
        <w:t>，理性地审视研究方法、客观地</w:t>
      </w:r>
      <w:proofErr w:type="gramStart"/>
      <w:r>
        <w:rPr>
          <w:rFonts w:ascii="仿宋" w:eastAsia="仿宋" w:hAnsi="仿宋" w:hint="eastAsia"/>
          <w:sz w:val="24"/>
          <w:szCs w:val="24"/>
        </w:rPr>
        <w:t>考量</w:t>
      </w:r>
      <w:proofErr w:type="gramEnd"/>
      <w:r>
        <w:rPr>
          <w:rFonts w:ascii="仿宋" w:eastAsia="仿宋" w:hAnsi="仿宋" w:hint="eastAsia"/>
          <w:sz w:val="24"/>
          <w:szCs w:val="24"/>
        </w:rPr>
        <w:t>研究效果，</w:t>
      </w:r>
      <w:r>
        <w:rPr>
          <w:rFonts w:ascii="仿宋" w:eastAsia="仿宋" w:hAnsi="仿宋"/>
          <w:sz w:val="24"/>
          <w:szCs w:val="24"/>
        </w:rPr>
        <w:t>促进自身专业水平的有效提升</w:t>
      </w:r>
      <w:r w:rsidR="00405937">
        <w:rPr>
          <w:rFonts w:ascii="仿宋" w:eastAsia="仿宋" w:hAnsi="仿宋" w:hint="eastAsia"/>
          <w:sz w:val="24"/>
          <w:szCs w:val="24"/>
        </w:rPr>
        <w:t>。</w:t>
      </w:r>
      <w:r>
        <w:rPr>
          <w:rFonts w:ascii="仿宋" w:eastAsia="仿宋" w:hAnsi="仿宋"/>
          <w:sz w:val="24"/>
          <w:szCs w:val="24"/>
        </w:rPr>
        <w:t>为学校发展、学生成长凝聚教育共识，分享教育</w:t>
      </w:r>
      <w:r>
        <w:rPr>
          <w:rFonts w:ascii="仿宋" w:eastAsia="仿宋" w:hAnsi="仿宋" w:hint="eastAsia"/>
          <w:sz w:val="24"/>
          <w:szCs w:val="24"/>
        </w:rPr>
        <w:t>经验和</w:t>
      </w:r>
      <w:r>
        <w:rPr>
          <w:rFonts w:ascii="仿宋" w:eastAsia="仿宋" w:hAnsi="仿宋"/>
          <w:sz w:val="24"/>
          <w:szCs w:val="24"/>
        </w:rPr>
        <w:t>智慧</w:t>
      </w:r>
      <w:r>
        <w:rPr>
          <w:rFonts w:ascii="仿宋" w:eastAsia="仿宋" w:hAnsi="仿宋" w:hint="eastAsia"/>
          <w:sz w:val="24"/>
          <w:szCs w:val="24"/>
        </w:rPr>
        <w:t>，并为教师专业发展搭建学术平台。</w:t>
      </w:r>
    </w:p>
    <w:p w:rsidR="00E8750B" w:rsidRDefault="005F773A">
      <w:pPr>
        <w:spacing w:line="32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一</w:t>
      </w:r>
      <w:r>
        <w:rPr>
          <w:rFonts w:ascii="仿宋" w:eastAsia="仿宋" w:hAnsi="仿宋" w:hint="eastAsia"/>
          <w:b/>
          <w:sz w:val="24"/>
          <w:szCs w:val="24"/>
        </w:rPr>
        <w:t>、</w:t>
      </w:r>
      <w:r>
        <w:rPr>
          <w:rFonts w:ascii="仿宋" w:eastAsia="仿宋" w:hAnsi="仿宋"/>
          <w:b/>
          <w:sz w:val="24"/>
          <w:szCs w:val="24"/>
        </w:rPr>
        <w:t>活动</w:t>
      </w:r>
      <w:r>
        <w:rPr>
          <w:rFonts w:ascii="仿宋" w:eastAsia="仿宋" w:hAnsi="仿宋" w:hint="eastAsia"/>
          <w:b/>
          <w:sz w:val="24"/>
          <w:szCs w:val="24"/>
        </w:rPr>
        <w:t>说明</w:t>
      </w:r>
    </w:p>
    <w:p w:rsidR="00E8750B" w:rsidRDefault="005F773A">
      <w:pPr>
        <w:spacing w:line="32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 </w:t>
      </w:r>
      <w:r>
        <w:rPr>
          <w:rFonts w:ascii="仿宋" w:eastAsia="仿宋" w:hAnsi="仿宋" w:hint="eastAsia"/>
          <w:sz w:val="24"/>
          <w:szCs w:val="24"/>
        </w:rPr>
        <w:t>“微研究”</w:t>
      </w:r>
      <w:r>
        <w:rPr>
          <w:rFonts w:ascii="仿宋" w:eastAsia="仿宋" w:hAnsi="仿宋"/>
          <w:sz w:val="24"/>
          <w:szCs w:val="24"/>
        </w:rPr>
        <w:t>着眼于</w:t>
      </w:r>
      <w:r>
        <w:rPr>
          <w:rFonts w:ascii="仿宋" w:eastAsia="仿宋" w:hAnsi="仿宋" w:hint="eastAsia"/>
          <w:sz w:val="24"/>
          <w:szCs w:val="24"/>
        </w:rPr>
        <w:t>具体</w:t>
      </w:r>
      <w:r>
        <w:rPr>
          <w:rFonts w:ascii="仿宋" w:eastAsia="仿宋" w:hAnsi="仿宋"/>
          <w:sz w:val="24"/>
          <w:szCs w:val="24"/>
        </w:rPr>
        <w:t>教育教学行为</w:t>
      </w:r>
      <w:r>
        <w:rPr>
          <w:rFonts w:ascii="仿宋" w:eastAsia="仿宋" w:hAnsi="仿宋" w:hint="eastAsia"/>
          <w:sz w:val="24"/>
          <w:szCs w:val="24"/>
        </w:rPr>
        <w:t>举措</w:t>
      </w:r>
      <w:r>
        <w:rPr>
          <w:rFonts w:ascii="仿宋" w:eastAsia="仿宋" w:hAnsi="仿宋"/>
          <w:sz w:val="24"/>
          <w:szCs w:val="24"/>
        </w:rPr>
        <w:t>的改进与实施，</w:t>
      </w:r>
      <w:r>
        <w:rPr>
          <w:rFonts w:ascii="仿宋" w:eastAsia="仿宋" w:hAnsi="仿宋" w:hint="eastAsia"/>
          <w:sz w:val="24"/>
          <w:szCs w:val="24"/>
        </w:rPr>
        <w:t>着重体现教师自身</w:t>
      </w:r>
      <w:r>
        <w:rPr>
          <w:rFonts w:ascii="仿宋" w:eastAsia="仿宋" w:hAnsi="仿宋"/>
          <w:sz w:val="24"/>
          <w:szCs w:val="24"/>
        </w:rPr>
        <w:t>的“</w:t>
      </w:r>
      <w:r>
        <w:rPr>
          <w:rFonts w:ascii="仿宋" w:eastAsia="仿宋" w:hAnsi="仿宋" w:hint="eastAsia"/>
          <w:sz w:val="24"/>
          <w:szCs w:val="24"/>
        </w:rPr>
        <w:t>我</w:t>
      </w:r>
      <w:r>
        <w:rPr>
          <w:rFonts w:ascii="仿宋" w:eastAsia="仿宋" w:hAnsi="仿宋"/>
          <w:sz w:val="24"/>
          <w:szCs w:val="24"/>
        </w:rPr>
        <w:t>”</w:t>
      </w:r>
      <w:r>
        <w:rPr>
          <w:rFonts w:ascii="仿宋" w:eastAsia="仿宋" w:hAnsi="仿宋" w:hint="eastAsia"/>
          <w:sz w:val="24"/>
          <w:szCs w:val="24"/>
        </w:rPr>
        <w:t>，要充分体现“我”</w:t>
      </w:r>
      <w:r>
        <w:rPr>
          <w:rFonts w:ascii="仿宋" w:eastAsia="仿宋" w:hAnsi="仿宋"/>
          <w:sz w:val="24"/>
          <w:szCs w:val="24"/>
        </w:rPr>
        <w:t>对于研究问题以及研究路径的原生思考</w:t>
      </w:r>
      <w:r>
        <w:rPr>
          <w:rFonts w:ascii="仿宋" w:eastAsia="仿宋" w:hAnsi="仿宋" w:hint="eastAsia"/>
          <w:sz w:val="24"/>
          <w:szCs w:val="24"/>
        </w:rPr>
        <w:t>。从“</w:t>
      </w:r>
      <w:r>
        <w:rPr>
          <w:rFonts w:ascii="仿宋" w:eastAsia="仿宋" w:hAnsi="仿宋"/>
          <w:sz w:val="24"/>
          <w:szCs w:val="24"/>
        </w:rPr>
        <w:t>心路</w:t>
      </w:r>
      <w:r>
        <w:rPr>
          <w:rFonts w:ascii="仿宋" w:eastAsia="仿宋" w:hAnsi="仿宋" w:hint="eastAsia"/>
          <w:sz w:val="24"/>
          <w:szCs w:val="24"/>
        </w:rPr>
        <w:t>思考的</w:t>
      </w:r>
      <w:r>
        <w:rPr>
          <w:rFonts w:ascii="仿宋" w:eastAsia="仿宋" w:hAnsi="仿宋"/>
          <w:sz w:val="24"/>
          <w:szCs w:val="24"/>
        </w:rPr>
        <w:t>历程</w:t>
      </w:r>
      <w:r>
        <w:rPr>
          <w:rFonts w:ascii="仿宋" w:eastAsia="仿宋" w:hAnsi="仿宋" w:hint="eastAsia"/>
          <w:sz w:val="24"/>
          <w:szCs w:val="24"/>
        </w:rPr>
        <w:t>”和“</w:t>
      </w:r>
      <w:r>
        <w:rPr>
          <w:rFonts w:ascii="仿宋" w:eastAsia="仿宋" w:hAnsi="仿宋"/>
          <w:sz w:val="24"/>
          <w:szCs w:val="24"/>
        </w:rPr>
        <w:t>实践</w:t>
      </w:r>
      <w:r>
        <w:rPr>
          <w:rFonts w:ascii="仿宋" w:eastAsia="仿宋" w:hAnsi="仿宋" w:hint="eastAsia"/>
          <w:sz w:val="24"/>
          <w:szCs w:val="24"/>
        </w:rPr>
        <w:t>策略的成果”</w:t>
      </w:r>
      <w:r>
        <w:rPr>
          <w:rFonts w:ascii="仿宋" w:eastAsia="仿宋" w:hAnsi="仿宋"/>
          <w:sz w:val="24"/>
          <w:szCs w:val="24"/>
        </w:rPr>
        <w:t>两个</w:t>
      </w:r>
      <w:r>
        <w:rPr>
          <w:rFonts w:ascii="仿宋" w:eastAsia="仿宋" w:hAnsi="仿宋" w:hint="eastAsia"/>
          <w:sz w:val="24"/>
          <w:szCs w:val="24"/>
        </w:rPr>
        <w:t>维度</w:t>
      </w:r>
      <w:r>
        <w:rPr>
          <w:rFonts w:ascii="仿宋" w:eastAsia="仿宋" w:hAnsi="仿宋"/>
          <w:sz w:val="24"/>
          <w:szCs w:val="24"/>
        </w:rPr>
        <w:t>体现研究</w:t>
      </w:r>
      <w:r>
        <w:rPr>
          <w:rFonts w:ascii="仿宋" w:eastAsia="仿宋" w:hAnsi="仿宋" w:hint="eastAsia"/>
          <w:sz w:val="24"/>
          <w:szCs w:val="24"/>
        </w:rPr>
        <w:t>的</w:t>
      </w:r>
      <w:r>
        <w:rPr>
          <w:rFonts w:ascii="仿宋" w:eastAsia="仿宋" w:hAnsi="仿宋"/>
          <w:sz w:val="24"/>
          <w:szCs w:val="24"/>
        </w:rPr>
        <w:t>过程</w:t>
      </w:r>
      <w:r>
        <w:rPr>
          <w:rFonts w:ascii="仿宋" w:eastAsia="仿宋" w:hAnsi="仿宋" w:hint="eastAsia"/>
          <w:sz w:val="24"/>
          <w:szCs w:val="24"/>
        </w:rPr>
        <w:t>和成效</w:t>
      </w:r>
      <w:r>
        <w:rPr>
          <w:rFonts w:ascii="仿宋" w:eastAsia="仿宋" w:hAnsi="仿宋"/>
          <w:sz w:val="24"/>
          <w:szCs w:val="24"/>
        </w:rPr>
        <w:t>。</w:t>
      </w:r>
    </w:p>
    <w:p w:rsidR="004A5915" w:rsidRDefault="005F773A">
      <w:pPr>
        <w:spacing w:line="32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“微研究”</w:t>
      </w:r>
      <w:r>
        <w:rPr>
          <w:rFonts w:ascii="仿宋" w:eastAsia="仿宋" w:hAnsi="仿宋" w:hint="eastAsia"/>
          <w:sz w:val="24"/>
          <w:szCs w:val="24"/>
        </w:rPr>
        <w:t>立足教育教学问题解决，立足教育教学行为改变。同时，研究过程需要以规范的研究路径为基础。</w:t>
      </w:r>
    </w:p>
    <w:p w:rsidR="00E8750B" w:rsidRPr="00FD422F" w:rsidRDefault="005F773A">
      <w:pPr>
        <w:spacing w:line="320" w:lineRule="exact"/>
        <w:ind w:firstLineChars="200" w:firstLine="562"/>
        <w:rPr>
          <w:rFonts w:ascii="仿宋" w:eastAsia="仿宋" w:hAnsi="仿宋"/>
          <w:b/>
          <w:color w:val="FF0000"/>
          <w:sz w:val="28"/>
          <w:szCs w:val="28"/>
        </w:rPr>
      </w:pPr>
      <w:bookmarkStart w:id="0" w:name="_Hlk127885757"/>
      <w:r w:rsidRPr="00FD422F">
        <w:rPr>
          <w:rFonts w:ascii="仿宋" w:eastAsia="仿宋" w:hAnsi="仿宋" w:hint="eastAsia"/>
          <w:b/>
          <w:color w:val="FF0000"/>
          <w:sz w:val="28"/>
          <w:szCs w:val="28"/>
        </w:rPr>
        <w:t>本次征文从“教师个人小课题”和“教师教育教学案例”两种路径呈现</w:t>
      </w:r>
      <w:bookmarkEnd w:id="0"/>
      <w:r w:rsidRPr="00FD422F">
        <w:rPr>
          <w:rFonts w:ascii="仿宋" w:eastAsia="仿宋" w:hAnsi="仿宋" w:hint="eastAsia"/>
          <w:b/>
          <w:color w:val="FF0000"/>
          <w:sz w:val="28"/>
          <w:szCs w:val="28"/>
        </w:rPr>
        <w:t>。</w:t>
      </w:r>
    </w:p>
    <w:p w:rsidR="00E8750B" w:rsidRDefault="00E8750B">
      <w:pPr>
        <w:spacing w:line="32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E8750B" w:rsidRDefault="005F773A">
      <w:pPr>
        <w:spacing w:line="32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提交“教师个人小课题”，要从以下四方面体现教师对于研究的思考与设计（详见模板）：</w:t>
      </w:r>
    </w:p>
    <w:p w:rsidR="00E8750B" w:rsidRDefault="005F773A">
      <w:pPr>
        <w:spacing w:line="32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1.源于</w:t>
      </w:r>
      <w:r>
        <w:rPr>
          <w:rFonts w:ascii="仿宋" w:eastAsia="仿宋" w:hAnsi="仿宋"/>
          <w:sz w:val="24"/>
          <w:szCs w:val="24"/>
        </w:rPr>
        <w:t>问题</w:t>
      </w:r>
      <w:r>
        <w:rPr>
          <w:rFonts w:ascii="仿宋" w:eastAsia="仿宋" w:hAnsi="仿宋" w:hint="eastAsia"/>
          <w:sz w:val="24"/>
          <w:szCs w:val="24"/>
        </w:rPr>
        <w:t>——“我的”</w:t>
      </w:r>
      <w:r>
        <w:rPr>
          <w:rFonts w:ascii="仿宋" w:eastAsia="仿宋" w:hAnsi="仿宋"/>
          <w:sz w:val="24"/>
          <w:szCs w:val="24"/>
        </w:rPr>
        <w:t>思考  2.</w:t>
      </w:r>
      <w:r>
        <w:rPr>
          <w:rFonts w:ascii="仿宋" w:eastAsia="仿宋" w:hAnsi="仿宋" w:hint="eastAsia"/>
          <w:sz w:val="24"/>
          <w:szCs w:val="24"/>
        </w:rPr>
        <w:t>着眼实践——“我的”策略</w:t>
      </w:r>
    </w:p>
    <w:p w:rsidR="00E8750B" w:rsidRDefault="005F773A">
      <w:pPr>
        <w:spacing w:line="32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3.</w:t>
      </w:r>
      <w:r>
        <w:rPr>
          <w:rFonts w:ascii="仿宋" w:eastAsia="仿宋" w:hAnsi="仿宋" w:hint="eastAsia"/>
          <w:sz w:val="24"/>
          <w:szCs w:val="24"/>
        </w:rPr>
        <w:t>基于实践——“我的”成果</w:t>
      </w:r>
      <w:r>
        <w:rPr>
          <w:rFonts w:ascii="仿宋" w:eastAsia="仿宋" w:hAnsi="仿宋"/>
          <w:sz w:val="24"/>
          <w:szCs w:val="24"/>
        </w:rPr>
        <w:t xml:space="preserve">  4.</w:t>
      </w:r>
      <w:r>
        <w:rPr>
          <w:rFonts w:ascii="仿宋" w:eastAsia="仿宋" w:hAnsi="仿宋" w:hint="eastAsia"/>
          <w:sz w:val="24"/>
          <w:szCs w:val="24"/>
        </w:rPr>
        <w:t>回味</w:t>
      </w:r>
      <w:r>
        <w:rPr>
          <w:rFonts w:ascii="仿宋" w:eastAsia="仿宋" w:hAnsi="仿宋"/>
          <w:sz w:val="24"/>
          <w:szCs w:val="24"/>
        </w:rPr>
        <w:t>实践</w:t>
      </w:r>
      <w:r>
        <w:rPr>
          <w:rFonts w:ascii="仿宋" w:eastAsia="仿宋" w:hAnsi="仿宋" w:hint="eastAsia"/>
          <w:sz w:val="24"/>
          <w:szCs w:val="24"/>
        </w:rPr>
        <w:t>——“我的”反思</w:t>
      </w:r>
    </w:p>
    <w:p w:rsidR="00E8750B" w:rsidRDefault="00E8750B">
      <w:pPr>
        <w:spacing w:line="32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E8750B" w:rsidRDefault="005F773A">
      <w:pPr>
        <w:spacing w:line="32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提交“教师</w:t>
      </w:r>
      <w:r>
        <w:rPr>
          <w:rFonts w:ascii="仿宋" w:eastAsia="仿宋" w:hAnsi="仿宋" w:hint="eastAsia"/>
          <w:sz w:val="24"/>
          <w:szCs w:val="24"/>
        </w:rPr>
        <w:t>教育教学案例</w:t>
      </w:r>
      <w:r>
        <w:rPr>
          <w:rFonts w:ascii="仿宋" w:eastAsia="仿宋" w:hAnsi="仿宋"/>
          <w:sz w:val="24"/>
          <w:szCs w:val="24"/>
        </w:rPr>
        <w:t>”，要从以下四方面体现教师对于研究的思考与设计（详见模板）：</w:t>
      </w:r>
    </w:p>
    <w:p w:rsidR="00E8750B" w:rsidRDefault="005F773A">
      <w:pPr>
        <w:spacing w:line="32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1.</w:t>
      </w:r>
      <w:r>
        <w:rPr>
          <w:rFonts w:ascii="仿宋" w:eastAsia="仿宋" w:hAnsi="仿宋" w:hint="eastAsia"/>
          <w:sz w:val="24"/>
          <w:szCs w:val="24"/>
        </w:rPr>
        <w:t>背景说明</w:t>
      </w:r>
      <w:r>
        <w:rPr>
          <w:rFonts w:ascii="仿宋" w:eastAsia="仿宋" w:hAnsi="仿宋"/>
          <w:sz w:val="24"/>
          <w:szCs w:val="24"/>
        </w:rPr>
        <w:t xml:space="preserve">  2.</w:t>
      </w:r>
      <w:r>
        <w:rPr>
          <w:rFonts w:ascii="仿宋" w:eastAsia="仿宋" w:hAnsi="仿宋" w:hint="eastAsia"/>
          <w:sz w:val="24"/>
          <w:szCs w:val="24"/>
        </w:rPr>
        <w:t>实践陈述</w:t>
      </w:r>
      <w:r>
        <w:rPr>
          <w:rFonts w:ascii="仿宋" w:eastAsia="仿宋" w:hAnsi="仿宋"/>
          <w:sz w:val="24"/>
          <w:szCs w:val="24"/>
        </w:rPr>
        <w:t xml:space="preserve">  3.</w:t>
      </w:r>
      <w:r>
        <w:rPr>
          <w:rFonts w:ascii="仿宋" w:eastAsia="仿宋" w:hAnsi="仿宋" w:hint="eastAsia"/>
          <w:sz w:val="24"/>
          <w:szCs w:val="24"/>
        </w:rPr>
        <w:t>分析讨论</w:t>
      </w:r>
      <w:r>
        <w:rPr>
          <w:rFonts w:ascii="仿宋" w:eastAsia="仿宋" w:hAnsi="仿宋"/>
          <w:sz w:val="24"/>
          <w:szCs w:val="24"/>
        </w:rPr>
        <w:t xml:space="preserve">  4.</w:t>
      </w:r>
      <w:r>
        <w:rPr>
          <w:rFonts w:ascii="仿宋" w:eastAsia="仿宋" w:hAnsi="仿宋" w:hint="eastAsia"/>
          <w:sz w:val="24"/>
          <w:szCs w:val="24"/>
        </w:rPr>
        <w:t>研究价值</w:t>
      </w:r>
    </w:p>
    <w:p w:rsidR="00E8750B" w:rsidRDefault="00E8750B">
      <w:pPr>
        <w:spacing w:line="32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E8750B" w:rsidRDefault="005F773A">
      <w:pPr>
        <w:spacing w:line="32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二</w:t>
      </w:r>
      <w:r>
        <w:rPr>
          <w:rFonts w:ascii="仿宋" w:eastAsia="仿宋" w:hAnsi="仿宋" w:hint="eastAsia"/>
          <w:b/>
          <w:sz w:val="24"/>
          <w:szCs w:val="24"/>
        </w:rPr>
        <w:t>、参评条件</w:t>
      </w:r>
    </w:p>
    <w:p w:rsidR="00E8750B" w:rsidRDefault="005F773A">
      <w:pPr>
        <w:spacing w:line="32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1.2022年以来，</w:t>
      </w:r>
      <w:r>
        <w:rPr>
          <w:rFonts w:ascii="仿宋" w:eastAsia="仿宋" w:hAnsi="仿宋" w:hint="eastAsia"/>
          <w:sz w:val="24"/>
          <w:szCs w:val="24"/>
        </w:rPr>
        <w:t>立足</w:t>
      </w:r>
      <w:r>
        <w:rPr>
          <w:rFonts w:ascii="仿宋" w:eastAsia="仿宋" w:hAnsi="仿宋"/>
          <w:sz w:val="24"/>
          <w:szCs w:val="24"/>
        </w:rPr>
        <w:t>课堂教学改革与发展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各级各类学校一线教师在具体工作实践中开展的微</w:t>
      </w:r>
      <w:r>
        <w:rPr>
          <w:rFonts w:ascii="仿宋" w:eastAsia="仿宋" w:hAnsi="仿宋" w:hint="eastAsia"/>
          <w:sz w:val="24"/>
          <w:szCs w:val="24"/>
        </w:rPr>
        <w:t>研究</w:t>
      </w:r>
      <w:r>
        <w:rPr>
          <w:rFonts w:ascii="仿宋" w:eastAsia="仿宋" w:hAnsi="仿宋"/>
          <w:sz w:val="24"/>
          <w:szCs w:val="24"/>
        </w:rPr>
        <w:t>。</w:t>
      </w:r>
    </w:p>
    <w:p w:rsidR="00E8750B" w:rsidRDefault="005F773A">
      <w:pPr>
        <w:spacing w:line="320" w:lineRule="exact"/>
        <w:rPr>
          <w:rFonts w:ascii="仿宋" w:eastAsia="仿宋" w:hAnsi="仿宋"/>
          <w:sz w:val="24"/>
          <w:szCs w:val="24"/>
        </w:rPr>
      </w:pPr>
      <w:r>
        <w:rPr>
          <w:rFonts w:ascii="Calibri" w:eastAsia="仿宋" w:hAnsi="Calibri" w:cs="Calibri"/>
          <w:sz w:val="24"/>
          <w:szCs w:val="24"/>
        </w:rPr>
        <w:t>       </w:t>
      </w:r>
      <w:r>
        <w:rPr>
          <w:rFonts w:ascii="仿宋" w:eastAsia="仿宋" w:hAnsi="仿宋"/>
          <w:sz w:val="24"/>
          <w:szCs w:val="24"/>
        </w:rPr>
        <w:t xml:space="preserve"> 2.申报的</w:t>
      </w:r>
      <w:r>
        <w:rPr>
          <w:rFonts w:ascii="仿宋" w:eastAsia="仿宋" w:hAnsi="仿宋" w:hint="eastAsia"/>
          <w:sz w:val="24"/>
          <w:szCs w:val="24"/>
        </w:rPr>
        <w:t>“</w:t>
      </w:r>
      <w:r>
        <w:rPr>
          <w:rFonts w:ascii="仿宋" w:eastAsia="仿宋" w:hAnsi="仿宋"/>
          <w:sz w:val="24"/>
          <w:szCs w:val="24"/>
        </w:rPr>
        <w:t>微</w:t>
      </w:r>
      <w:r>
        <w:rPr>
          <w:rFonts w:ascii="仿宋" w:eastAsia="仿宋" w:hAnsi="仿宋" w:hint="eastAsia"/>
          <w:sz w:val="24"/>
          <w:szCs w:val="24"/>
        </w:rPr>
        <w:t>研究”</w:t>
      </w:r>
      <w:r>
        <w:rPr>
          <w:rFonts w:ascii="仿宋" w:eastAsia="仿宋" w:hAnsi="仿宋"/>
          <w:sz w:val="24"/>
          <w:szCs w:val="24"/>
        </w:rPr>
        <w:t>是教师课堂教学或班级管理以及其他教育教学工作</w:t>
      </w:r>
      <w:r>
        <w:rPr>
          <w:rFonts w:ascii="仿宋" w:eastAsia="仿宋" w:hAnsi="仿宋" w:hint="eastAsia"/>
          <w:sz w:val="24"/>
          <w:szCs w:val="24"/>
        </w:rPr>
        <w:t>中</w:t>
      </w:r>
      <w:r>
        <w:rPr>
          <w:rFonts w:ascii="仿宋" w:eastAsia="仿宋" w:hAnsi="仿宋"/>
          <w:sz w:val="24"/>
          <w:szCs w:val="24"/>
        </w:rPr>
        <w:t>的操作点，并</w:t>
      </w:r>
      <w:r>
        <w:rPr>
          <w:rFonts w:ascii="仿宋" w:eastAsia="仿宋" w:hAnsi="仿宋" w:hint="eastAsia"/>
          <w:sz w:val="24"/>
          <w:szCs w:val="24"/>
        </w:rPr>
        <w:t>在</w:t>
      </w:r>
      <w:r>
        <w:rPr>
          <w:rFonts w:ascii="仿宋" w:eastAsia="仿宋" w:hAnsi="仿宋"/>
          <w:sz w:val="24"/>
          <w:szCs w:val="24"/>
        </w:rPr>
        <w:t>申报教师的工作中</w:t>
      </w:r>
      <w:r>
        <w:rPr>
          <w:rFonts w:ascii="仿宋" w:eastAsia="仿宋" w:hAnsi="仿宋" w:hint="eastAsia"/>
          <w:sz w:val="24"/>
          <w:szCs w:val="24"/>
        </w:rPr>
        <w:t>有</w:t>
      </w:r>
      <w:r>
        <w:rPr>
          <w:rFonts w:ascii="仿宋" w:eastAsia="仿宋" w:hAnsi="仿宋"/>
          <w:sz w:val="24"/>
          <w:szCs w:val="24"/>
        </w:rPr>
        <w:t>较为长期</w:t>
      </w:r>
      <w:r>
        <w:rPr>
          <w:rFonts w:ascii="仿宋" w:eastAsia="仿宋" w:hAnsi="仿宋" w:hint="eastAsia"/>
          <w:sz w:val="24"/>
          <w:szCs w:val="24"/>
        </w:rPr>
        <w:t>的</w:t>
      </w:r>
      <w:r>
        <w:rPr>
          <w:rFonts w:ascii="仿宋" w:eastAsia="仿宋" w:hAnsi="仿宋"/>
          <w:sz w:val="24"/>
          <w:szCs w:val="24"/>
        </w:rPr>
        <w:t>关注</w:t>
      </w:r>
      <w:r>
        <w:rPr>
          <w:rFonts w:ascii="仿宋" w:eastAsia="仿宋" w:hAnsi="仿宋" w:hint="eastAsia"/>
          <w:sz w:val="24"/>
          <w:szCs w:val="24"/>
        </w:rPr>
        <w:t>与实践</w:t>
      </w:r>
      <w:r>
        <w:rPr>
          <w:rFonts w:ascii="仿宋" w:eastAsia="仿宋" w:hAnsi="仿宋"/>
          <w:sz w:val="24"/>
          <w:szCs w:val="24"/>
        </w:rPr>
        <w:t>。</w:t>
      </w:r>
    </w:p>
    <w:p w:rsidR="00E8750B" w:rsidRPr="00B95B60" w:rsidRDefault="005F773A">
      <w:pPr>
        <w:spacing w:line="320" w:lineRule="exact"/>
        <w:rPr>
          <w:rFonts w:ascii="仿宋" w:eastAsia="仿宋" w:hAnsi="仿宋"/>
          <w:b/>
          <w:color w:val="FF0000"/>
          <w:sz w:val="28"/>
          <w:szCs w:val="28"/>
        </w:rPr>
      </w:pPr>
      <w:r>
        <w:rPr>
          <w:rFonts w:ascii="Calibri" w:eastAsia="仿宋" w:hAnsi="Calibri" w:cs="Calibri"/>
          <w:sz w:val="24"/>
          <w:szCs w:val="24"/>
        </w:rPr>
        <w:t>       </w:t>
      </w:r>
      <w:r>
        <w:rPr>
          <w:rFonts w:ascii="仿宋" w:eastAsia="仿宋" w:hAnsi="仿宋"/>
          <w:sz w:val="24"/>
          <w:szCs w:val="24"/>
        </w:rPr>
        <w:t xml:space="preserve"> 3.</w:t>
      </w:r>
      <w:bookmarkStart w:id="1" w:name="_Hlk127885787"/>
      <w:r>
        <w:rPr>
          <w:rFonts w:ascii="仿宋" w:eastAsia="仿宋" w:hAnsi="仿宋"/>
          <w:sz w:val="24"/>
          <w:szCs w:val="24"/>
        </w:rPr>
        <w:t>所申报</w:t>
      </w:r>
      <w:r>
        <w:rPr>
          <w:rFonts w:ascii="仿宋" w:eastAsia="仿宋" w:hAnsi="仿宋" w:hint="eastAsia"/>
          <w:sz w:val="24"/>
          <w:szCs w:val="24"/>
        </w:rPr>
        <w:t>“</w:t>
      </w:r>
      <w:r>
        <w:rPr>
          <w:rFonts w:ascii="仿宋" w:eastAsia="仿宋" w:hAnsi="仿宋"/>
          <w:sz w:val="24"/>
          <w:szCs w:val="24"/>
        </w:rPr>
        <w:t>微</w:t>
      </w:r>
      <w:r>
        <w:rPr>
          <w:rFonts w:ascii="仿宋" w:eastAsia="仿宋" w:hAnsi="仿宋" w:hint="eastAsia"/>
          <w:sz w:val="24"/>
          <w:szCs w:val="24"/>
        </w:rPr>
        <w:t>研究”</w:t>
      </w:r>
      <w:r>
        <w:rPr>
          <w:rFonts w:ascii="仿宋" w:eastAsia="仿宋" w:hAnsi="仿宋"/>
          <w:sz w:val="24"/>
          <w:szCs w:val="24"/>
        </w:rPr>
        <w:t>为</w:t>
      </w:r>
      <w:r>
        <w:rPr>
          <w:rFonts w:ascii="仿宋" w:eastAsia="仿宋" w:hAnsi="仿宋" w:hint="eastAsia"/>
          <w:sz w:val="24"/>
          <w:szCs w:val="24"/>
        </w:rPr>
        <w:t>教师</w:t>
      </w:r>
      <w:r>
        <w:rPr>
          <w:rFonts w:ascii="仿宋" w:eastAsia="仿宋" w:hAnsi="仿宋"/>
          <w:sz w:val="24"/>
          <w:szCs w:val="24"/>
        </w:rPr>
        <w:t>个人自主研究项目</w:t>
      </w:r>
      <w:r w:rsidRPr="00B95B60">
        <w:rPr>
          <w:rFonts w:ascii="仿宋" w:eastAsia="仿宋" w:hAnsi="仿宋" w:hint="eastAsia"/>
          <w:b/>
          <w:color w:val="FF0000"/>
          <w:sz w:val="28"/>
          <w:szCs w:val="28"/>
        </w:rPr>
        <w:t>（个人独立完成，“教师个人小课题”和“教师教育教学案例”，每人均可提交，但各限交一篇）</w:t>
      </w:r>
      <w:r w:rsidRPr="00B95B60">
        <w:rPr>
          <w:rFonts w:ascii="仿宋" w:eastAsia="仿宋" w:hAnsi="仿宋"/>
          <w:b/>
          <w:color w:val="FF0000"/>
          <w:sz w:val="28"/>
          <w:szCs w:val="28"/>
        </w:rPr>
        <w:t>。</w:t>
      </w:r>
    </w:p>
    <w:bookmarkEnd w:id="1"/>
    <w:p w:rsidR="00E8750B" w:rsidRDefault="005F773A">
      <w:pPr>
        <w:spacing w:line="320" w:lineRule="exact"/>
        <w:rPr>
          <w:rFonts w:ascii="仿宋" w:eastAsia="仿宋" w:hAnsi="仿宋"/>
          <w:sz w:val="24"/>
          <w:szCs w:val="24"/>
        </w:rPr>
      </w:pPr>
      <w:r>
        <w:rPr>
          <w:rFonts w:ascii="Calibri" w:eastAsia="仿宋" w:hAnsi="Calibri" w:cs="Calibri"/>
          <w:sz w:val="24"/>
          <w:szCs w:val="24"/>
        </w:rPr>
        <w:t>       </w:t>
      </w:r>
      <w:r>
        <w:rPr>
          <w:rFonts w:ascii="仿宋" w:eastAsia="仿宋" w:hAnsi="仿宋"/>
          <w:sz w:val="24"/>
          <w:szCs w:val="24"/>
        </w:rPr>
        <w:t xml:space="preserve"> 4.各级各类立项课题研究的内容可以提取</w:t>
      </w:r>
      <w:r>
        <w:rPr>
          <w:rFonts w:ascii="仿宋" w:eastAsia="仿宋" w:hAnsi="仿宋" w:hint="eastAsia"/>
          <w:sz w:val="24"/>
          <w:szCs w:val="24"/>
        </w:rPr>
        <w:t>“</w:t>
      </w:r>
      <w:r>
        <w:rPr>
          <w:rFonts w:ascii="仿宋" w:eastAsia="仿宋" w:hAnsi="仿宋"/>
          <w:sz w:val="24"/>
          <w:szCs w:val="24"/>
        </w:rPr>
        <w:t>微</w:t>
      </w:r>
      <w:r>
        <w:rPr>
          <w:rFonts w:ascii="仿宋" w:eastAsia="仿宋" w:hAnsi="仿宋" w:hint="eastAsia"/>
          <w:sz w:val="24"/>
          <w:szCs w:val="24"/>
        </w:rPr>
        <w:t>研究”操作</w:t>
      </w:r>
      <w:r>
        <w:rPr>
          <w:rFonts w:ascii="仿宋" w:eastAsia="仿宋" w:hAnsi="仿宋"/>
          <w:sz w:val="24"/>
          <w:szCs w:val="24"/>
        </w:rPr>
        <w:t>点进行申报。</w:t>
      </w:r>
    </w:p>
    <w:p w:rsidR="00E8750B" w:rsidRDefault="00E8750B">
      <w:pPr>
        <w:spacing w:line="320" w:lineRule="exact"/>
        <w:rPr>
          <w:rFonts w:ascii="仿宋" w:eastAsia="仿宋" w:hAnsi="仿宋"/>
          <w:sz w:val="24"/>
          <w:szCs w:val="24"/>
        </w:rPr>
      </w:pPr>
    </w:p>
    <w:p w:rsidR="00E8750B" w:rsidRDefault="005F773A">
      <w:pPr>
        <w:spacing w:line="32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三、</w:t>
      </w:r>
      <w:r>
        <w:rPr>
          <w:rFonts w:ascii="仿宋" w:eastAsia="仿宋" w:hAnsi="仿宋"/>
          <w:b/>
          <w:sz w:val="24"/>
          <w:szCs w:val="24"/>
        </w:rPr>
        <w:t>评优方式</w:t>
      </w:r>
    </w:p>
    <w:p w:rsidR="00E8750B" w:rsidRDefault="005F773A">
      <w:pPr>
        <w:spacing w:line="32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评审</w:t>
      </w:r>
      <w:r>
        <w:rPr>
          <w:rFonts w:ascii="仿宋" w:eastAsia="仿宋" w:hAnsi="仿宋"/>
          <w:sz w:val="24"/>
          <w:szCs w:val="24"/>
        </w:rPr>
        <w:t>分设一</w:t>
      </w:r>
      <w:r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/>
          <w:sz w:val="24"/>
          <w:szCs w:val="24"/>
        </w:rPr>
        <w:t>二</w:t>
      </w:r>
      <w:r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/>
          <w:sz w:val="24"/>
          <w:szCs w:val="24"/>
        </w:rPr>
        <w:t>三等奖。评审不设比例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E8750B" w:rsidRDefault="005F773A">
      <w:pPr>
        <w:spacing w:line="32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</w:t>
      </w:r>
      <w:r>
        <w:rPr>
          <w:rFonts w:ascii="仿宋" w:eastAsia="仿宋" w:hAnsi="仿宋"/>
          <w:sz w:val="24"/>
          <w:szCs w:val="24"/>
        </w:rPr>
        <w:t>部分</w:t>
      </w:r>
      <w:r>
        <w:rPr>
          <w:rFonts w:ascii="仿宋" w:eastAsia="仿宋" w:hAnsi="仿宋" w:hint="eastAsia"/>
          <w:sz w:val="24"/>
          <w:szCs w:val="24"/>
        </w:rPr>
        <w:t>获</w:t>
      </w:r>
      <w:r>
        <w:rPr>
          <w:rFonts w:ascii="仿宋" w:eastAsia="仿宋" w:hAnsi="仿宋"/>
          <w:sz w:val="24"/>
          <w:szCs w:val="24"/>
        </w:rPr>
        <w:t>奖</w:t>
      </w:r>
      <w:r>
        <w:rPr>
          <w:rFonts w:ascii="仿宋" w:eastAsia="仿宋" w:hAnsi="仿宋" w:hint="eastAsia"/>
          <w:sz w:val="24"/>
          <w:szCs w:val="24"/>
        </w:rPr>
        <w:t>作品</w:t>
      </w:r>
      <w:r>
        <w:rPr>
          <w:rFonts w:ascii="仿宋" w:eastAsia="仿宋" w:hAnsi="仿宋"/>
          <w:sz w:val="24"/>
          <w:szCs w:val="24"/>
        </w:rPr>
        <w:t>由西城区教育学会</w:t>
      </w:r>
      <w:r>
        <w:rPr>
          <w:rFonts w:ascii="仿宋" w:eastAsia="仿宋" w:hAnsi="仿宋" w:hint="eastAsia"/>
          <w:sz w:val="24"/>
          <w:szCs w:val="24"/>
        </w:rPr>
        <w:t>汇编</w:t>
      </w:r>
      <w:r>
        <w:rPr>
          <w:rFonts w:ascii="仿宋" w:eastAsia="仿宋" w:hAnsi="仿宋"/>
          <w:sz w:val="24"/>
          <w:szCs w:val="24"/>
        </w:rPr>
        <w:t>成册，</w:t>
      </w:r>
      <w:r>
        <w:rPr>
          <w:rFonts w:ascii="仿宋" w:eastAsia="仿宋" w:hAnsi="仿宋" w:hint="eastAsia"/>
          <w:sz w:val="24"/>
          <w:szCs w:val="24"/>
        </w:rPr>
        <w:t>刊入</w:t>
      </w:r>
      <w:r>
        <w:rPr>
          <w:rFonts w:ascii="仿宋" w:eastAsia="仿宋" w:hAnsi="仿宋"/>
          <w:sz w:val="24"/>
          <w:szCs w:val="24"/>
        </w:rPr>
        <w:t>《</w:t>
      </w:r>
      <w:r>
        <w:rPr>
          <w:rFonts w:ascii="仿宋" w:eastAsia="仿宋" w:hAnsi="仿宋" w:hint="eastAsia"/>
          <w:sz w:val="24"/>
          <w:szCs w:val="24"/>
        </w:rPr>
        <w:t>西城教育</w:t>
      </w:r>
      <w:r>
        <w:rPr>
          <w:rFonts w:ascii="仿宋" w:eastAsia="仿宋" w:hAnsi="仿宋"/>
          <w:sz w:val="24"/>
          <w:szCs w:val="24"/>
        </w:rPr>
        <w:t>》年度</w:t>
      </w:r>
      <w:r>
        <w:rPr>
          <w:rFonts w:ascii="仿宋" w:eastAsia="仿宋" w:hAnsi="仿宋" w:hint="eastAsia"/>
          <w:sz w:val="24"/>
          <w:szCs w:val="24"/>
        </w:rPr>
        <w:t>“</w:t>
      </w:r>
      <w:r>
        <w:rPr>
          <w:rFonts w:ascii="仿宋" w:eastAsia="仿宋" w:hAnsi="仿宋"/>
          <w:sz w:val="24"/>
          <w:szCs w:val="24"/>
        </w:rPr>
        <w:t>微研究</w:t>
      </w:r>
      <w:r>
        <w:rPr>
          <w:rFonts w:ascii="仿宋" w:eastAsia="仿宋" w:hAnsi="仿宋" w:hint="eastAsia"/>
          <w:sz w:val="24"/>
          <w:szCs w:val="24"/>
        </w:rPr>
        <w:t>”专刊</w:t>
      </w:r>
      <w:r>
        <w:rPr>
          <w:rFonts w:ascii="仿宋" w:eastAsia="仿宋" w:hAnsi="仿宋"/>
          <w:sz w:val="24"/>
          <w:szCs w:val="24"/>
        </w:rPr>
        <w:t>。</w:t>
      </w:r>
    </w:p>
    <w:p w:rsidR="00E8750B" w:rsidRDefault="005F773A">
      <w:pPr>
        <w:spacing w:line="320" w:lineRule="exact"/>
        <w:rPr>
          <w:rFonts w:ascii="仿宋" w:eastAsia="仿宋" w:hAnsi="仿宋"/>
          <w:b/>
          <w:spacing w:val="2"/>
          <w:kern w:val="10"/>
          <w:position w:val="2"/>
          <w:sz w:val="24"/>
          <w:szCs w:val="24"/>
        </w:rPr>
      </w:pPr>
      <w:r>
        <w:rPr>
          <w:rFonts w:ascii="Calibri" w:eastAsia="仿宋" w:hAnsi="Calibri" w:cs="Calibri"/>
          <w:b/>
          <w:sz w:val="24"/>
          <w:szCs w:val="24"/>
        </w:rPr>
        <w:t>     </w:t>
      </w:r>
    </w:p>
    <w:p w:rsidR="00E8750B" w:rsidRDefault="005F773A">
      <w:pPr>
        <w:adjustRightInd w:val="0"/>
        <w:snapToGrid w:val="0"/>
        <w:spacing w:line="360" w:lineRule="auto"/>
        <w:rPr>
          <w:rFonts w:ascii="仿宋" w:eastAsia="仿宋" w:hAnsi="仿宋"/>
          <w:b/>
          <w:spacing w:val="2"/>
          <w:kern w:val="10"/>
          <w:position w:val="2"/>
          <w:sz w:val="24"/>
          <w:szCs w:val="24"/>
        </w:rPr>
      </w:pPr>
      <w:r>
        <w:rPr>
          <w:rFonts w:ascii="仿宋" w:eastAsia="仿宋" w:hAnsi="仿宋" w:hint="eastAsia"/>
          <w:b/>
          <w:spacing w:val="2"/>
          <w:kern w:val="10"/>
          <w:position w:val="2"/>
          <w:sz w:val="24"/>
          <w:szCs w:val="24"/>
        </w:rPr>
        <w:t>四、报送电子版文件要求</w:t>
      </w:r>
    </w:p>
    <w:p w:rsidR="00E8750B" w:rsidRDefault="00405937">
      <w:pPr>
        <w:adjustRightInd w:val="0"/>
        <w:snapToGrid w:val="0"/>
        <w:spacing w:line="320" w:lineRule="exact"/>
        <w:ind w:firstLineChars="200" w:firstLine="420"/>
        <w:rPr>
          <w:rFonts w:ascii="仿宋" w:eastAsia="仿宋" w:hAnsi="仿宋"/>
          <w:spacing w:val="2"/>
          <w:kern w:val="10"/>
          <w:position w:val="2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4663440</wp:posOffset>
            </wp:positionH>
            <wp:positionV relativeFrom="paragraph">
              <wp:posOffset>6350</wp:posOffset>
            </wp:positionV>
            <wp:extent cx="1468120" cy="1566545"/>
            <wp:effectExtent l="0" t="0" r="5080" b="8255"/>
            <wp:wrapSquare wrapText="bothSides"/>
            <wp:docPr id="1026" name="图片 3" descr="C:\Users\jky\Desktop\199ec2d7c171fc75fdb0c5190a7b0c4.png199ec2d7c171fc75fdb0c5190a7b0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3" descr="C:\Users\jky\Desktop\199ec2d7c171fc75fdb0c5190a7b0c4.png199ec2d7c171fc75fdb0c5190a7b0c4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773A">
        <w:rPr>
          <w:rFonts w:ascii="仿宋" w:eastAsia="仿宋" w:hAnsi="仿宋" w:hint="eastAsia"/>
          <w:spacing w:val="2"/>
          <w:kern w:val="10"/>
          <w:position w:val="2"/>
          <w:sz w:val="24"/>
          <w:szCs w:val="24"/>
        </w:rPr>
        <w:t>1.单位汇总报表</w:t>
      </w:r>
      <w:proofErr w:type="gramStart"/>
      <w:r w:rsidR="005F773A">
        <w:rPr>
          <w:rFonts w:ascii="仿宋" w:eastAsia="仿宋" w:hAnsi="仿宋" w:hint="eastAsia"/>
          <w:spacing w:val="2"/>
          <w:kern w:val="10"/>
          <w:position w:val="2"/>
          <w:sz w:val="24"/>
          <w:szCs w:val="24"/>
        </w:rPr>
        <w:t>一律请</w:t>
      </w:r>
      <w:proofErr w:type="gramEnd"/>
      <w:r w:rsidR="005F773A">
        <w:rPr>
          <w:rFonts w:ascii="仿宋" w:eastAsia="仿宋" w:hAnsi="仿宋" w:hint="eastAsia"/>
          <w:spacing w:val="2"/>
          <w:kern w:val="10"/>
          <w:position w:val="2"/>
          <w:sz w:val="24"/>
          <w:szCs w:val="24"/>
        </w:rPr>
        <w:t>用E</w:t>
      </w:r>
      <w:r w:rsidR="005F773A">
        <w:rPr>
          <w:rFonts w:ascii="仿宋" w:eastAsia="仿宋" w:hAnsi="仿宋"/>
          <w:spacing w:val="2"/>
          <w:kern w:val="10"/>
          <w:position w:val="2"/>
          <w:sz w:val="24"/>
          <w:szCs w:val="24"/>
        </w:rPr>
        <w:t>xcel</w:t>
      </w:r>
      <w:r w:rsidR="005F773A">
        <w:rPr>
          <w:rFonts w:ascii="仿宋" w:eastAsia="仿宋" w:hAnsi="仿宋" w:hint="eastAsia"/>
          <w:spacing w:val="2"/>
          <w:kern w:val="10"/>
          <w:position w:val="2"/>
          <w:sz w:val="24"/>
          <w:szCs w:val="24"/>
        </w:rPr>
        <w:t>格式；教师提交的文章一律用</w:t>
      </w:r>
      <w:r w:rsidR="005F773A">
        <w:rPr>
          <w:rFonts w:ascii="仿宋" w:eastAsia="仿宋" w:hAnsi="仿宋"/>
          <w:spacing w:val="2"/>
          <w:kern w:val="10"/>
          <w:position w:val="2"/>
          <w:sz w:val="24"/>
          <w:szCs w:val="24"/>
        </w:rPr>
        <w:t>Word格式</w:t>
      </w:r>
      <w:r w:rsidR="005F773A">
        <w:rPr>
          <w:rFonts w:ascii="仿宋" w:eastAsia="仿宋" w:hAnsi="仿宋" w:hint="eastAsia"/>
          <w:spacing w:val="2"/>
          <w:kern w:val="10"/>
          <w:position w:val="2"/>
          <w:sz w:val="24"/>
          <w:szCs w:val="24"/>
        </w:rPr>
        <w:t>。</w:t>
      </w:r>
    </w:p>
    <w:p w:rsidR="00E8750B" w:rsidRDefault="005F773A">
      <w:pPr>
        <w:spacing w:line="32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2.单位上传文件夹名称为本校全称，文件夹内放置参评微课题材料文件，</w:t>
      </w:r>
      <w:proofErr w:type="gramStart"/>
      <w:r>
        <w:rPr>
          <w:rFonts w:ascii="仿宋" w:eastAsia="仿宋" w:hAnsi="仿宋" w:hint="eastAsia"/>
          <w:sz w:val="24"/>
          <w:szCs w:val="24"/>
        </w:rPr>
        <w:t>且文件</w:t>
      </w:r>
      <w:proofErr w:type="gramEnd"/>
      <w:r>
        <w:rPr>
          <w:rFonts w:ascii="仿宋" w:eastAsia="仿宋" w:hAnsi="仿宋" w:hint="eastAsia"/>
          <w:sz w:val="24"/>
          <w:szCs w:val="24"/>
        </w:rPr>
        <w:t>编号按区编号要求排序。</w:t>
      </w:r>
    </w:p>
    <w:p w:rsidR="00E8750B" w:rsidRDefault="00E8750B">
      <w:pPr>
        <w:spacing w:line="32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E8750B" w:rsidRDefault="005F773A">
      <w:pPr>
        <w:spacing w:line="32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文件夹名称示例如右：</w:t>
      </w:r>
    </w:p>
    <w:p w:rsidR="00E8750B" w:rsidRDefault="005F773A">
      <w:pPr>
        <w:spacing w:line="320" w:lineRule="exact"/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  <w:u w:val="single"/>
        </w:rPr>
        <w:t>西城（学段）</w:t>
      </w:r>
      <w:r>
        <w:rPr>
          <w:rFonts w:ascii="仿宋" w:eastAsia="仿宋" w:hAnsi="仿宋"/>
          <w:b/>
          <w:sz w:val="28"/>
          <w:szCs w:val="28"/>
          <w:u w:val="single"/>
        </w:rPr>
        <w:t>-学校编码-（学校全称）西城区教育学会第26届征文（微研究）</w:t>
      </w:r>
    </w:p>
    <w:p w:rsidR="00E8750B" w:rsidRDefault="00E8750B">
      <w:pPr>
        <w:ind w:firstLineChars="200" w:firstLine="482"/>
        <w:rPr>
          <w:rFonts w:ascii="仿宋" w:eastAsia="仿宋" w:hAnsi="仿宋"/>
          <w:b/>
          <w:sz w:val="24"/>
          <w:szCs w:val="24"/>
        </w:rPr>
      </w:pPr>
    </w:p>
    <w:p w:rsidR="00E8750B" w:rsidRDefault="00405937">
      <w:pPr>
        <w:ind w:firstLineChars="200" w:firstLine="420"/>
        <w:rPr>
          <w:rFonts w:ascii="仿宋" w:eastAsia="仿宋" w:hAnsi="仿宋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-45720</wp:posOffset>
            </wp:positionH>
            <wp:positionV relativeFrom="paragraph">
              <wp:posOffset>241935</wp:posOffset>
            </wp:positionV>
            <wp:extent cx="4564380" cy="1289050"/>
            <wp:effectExtent l="0" t="0" r="7620" b="6350"/>
            <wp:wrapSquare wrapText="bothSides"/>
            <wp:docPr id="1028" name="图片 2" descr="C:\Users\jky\Desktop\图片4.png图片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2" descr="C:\Users\jky\Desktop\图片4.png图片4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438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4451350</wp:posOffset>
            </wp:positionH>
            <wp:positionV relativeFrom="paragraph">
              <wp:posOffset>120015</wp:posOffset>
            </wp:positionV>
            <wp:extent cx="1562100" cy="1626870"/>
            <wp:effectExtent l="0" t="0" r="0" b="11430"/>
            <wp:wrapSquare wrapText="bothSides"/>
            <wp:docPr id="1027" name="图片 1" descr="C:\Users\jky\Desktop\138719f93d5f24351890e4805929e51.png138719f93d5f24351890e4805929e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" descr="C:\Users\jky\Desktop\138719f93d5f24351890e4805929e51.png138719f93d5f24351890e4805929e51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773A">
        <w:rPr>
          <w:rFonts w:ascii="仿宋" w:eastAsia="仿宋" w:hAnsi="仿宋" w:hint="eastAsia"/>
          <w:b/>
          <w:sz w:val="24"/>
          <w:szCs w:val="24"/>
        </w:rPr>
        <w:t>3、文件夹内文档按照征文编码顺序排列规则（如下图）</w:t>
      </w:r>
    </w:p>
    <w:p w:rsidR="00E8750B" w:rsidRDefault="005F773A">
      <w:pPr>
        <w:spacing w:line="400" w:lineRule="exact"/>
        <w:rPr>
          <w:rFonts w:ascii="仿宋" w:eastAsia="仿宋" w:hAnsi="仿宋"/>
          <w:b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4"/>
          <w:szCs w:val="24"/>
          <w:u w:val="single"/>
        </w:rPr>
        <w:t>每一篇文档名称是：编码 + 题目。</w:t>
      </w:r>
      <w:r w:rsidRPr="003F3321">
        <w:rPr>
          <w:rFonts w:ascii="仿宋" w:eastAsia="仿宋" w:hAnsi="仿宋" w:hint="eastAsia"/>
          <w:b/>
          <w:color w:val="FF0000"/>
          <w:sz w:val="24"/>
          <w:szCs w:val="24"/>
        </w:rPr>
        <w:t>例如：西城（小学）07—05，其中（小学）是学校类别；07是学校在区内编号；05是该征文在单位的排序。</w:t>
      </w:r>
      <w:r>
        <w:rPr>
          <w:rFonts w:ascii="仿宋" w:eastAsia="仿宋" w:hAnsi="仿宋" w:hint="eastAsia"/>
          <w:sz w:val="24"/>
          <w:szCs w:val="24"/>
        </w:rPr>
        <w:t>每一篇文档以此规范之后，电脑系统会自动将文档依照编码顺序排列。（以</w:t>
      </w:r>
      <w:r w:rsidR="00405937">
        <w:rPr>
          <w:rFonts w:ascii="仿宋" w:eastAsia="仿宋" w:hAnsi="仿宋" w:hint="eastAsia"/>
          <w:sz w:val="24"/>
          <w:szCs w:val="24"/>
        </w:rPr>
        <w:t>上</w:t>
      </w:r>
      <w:r>
        <w:rPr>
          <w:rFonts w:ascii="仿宋" w:eastAsia="仿宋" w:hAnsi="仿宋" w:hint="eastAsia"/>
          <w:sz w:val="24"/>
          <w:szCs w:val="24"/>
        </w:rPr>
        <w:t>图为例），</w:t>
      </w:r>
      <w:r>
        <w:rPr>
          <w:rFonts w:ascii="仿宋" w:eastAsia="仿宋" w:hAnsi="仿宋"/>
          <w:sz w:val="24"/>
          <w:szCs w:val="24"/>
        </w:rPr>
        <w:t>同时文件</w:t>
      </w:r>
      <w:r>
        <w:rPr>
          <w:rFonts w:ascii="仿宋" w:eastAsia="仿宋" w:hAnsi="仿宋" w:hint="eastAsia"/>
          <w:sz w:val="24"/>
          <w:szCs w:val="24"/>
        </w:rPr>
        <w:t>夹内放置E</w:t>
      </w:r>
      <w:r>
        <w:rPr>
          <w:rFonts w:ascii="仿宋" w:eastAsia="仿宋" w:hAnsi="仿宋"/>
          <w:sz w:val="24"/>
          <w:szCs w:val="24"/>
        </w:rPr>
        <w:t>xcel</w:t>
      </w:r>
      <w:r>
        <w:rPr>
          <w:rFonts w:ascii="仿宋" w:eastAsia="仿宋" w:hAnsi="仿宋" w:hint="eastAsia"/>
          <w:sz w:val="24"/>
          <w:szCs w:val="24"/>
        </w:rPr>
        <w:t>汇总表格</w:t>
      </w:r>
      <w:r>
        <w:rPr>
          <w:rFonts w:ascii="仿宋" w:eastAsia="仿宋" w:hAnsi="仿宋"/>
          <w:sz w:val="24"/>
          <w:szCs w:val="24"/>
        </w:rPr>
        <w:t>（</w:t>
      </w:r>
      <w:r>
        <w:rPr>
          <w:rFonts w:ascii="仿宋" w:eastAsia="仿宋" w:hAnsi="仿宋" w:hint="eastAsia"/>
          <w:sz w:val="24"/>
          <w:szCs w:val="24"/>
        </w:rPr>
        <w:t>如右图，与</w:t>
      </w:r>
      <w:r>
        <w:rPr>
          <w:rFonts w:ascii="仿宋" w:eastAsia="仿宋" w:hAnsi="仿宋"/>
          <w:sz w:val="24"/>
          <w:szCs w:val="24"/>
        </w:rPr>
        <w:t>文件夹</w:t>
      </w:r>
      <w:r>
        <w:rPr>
          <w:rFonts w:ascii="仿宋" w:eastAsia="仿宋" w:hAnsi="仿宋" w:hint="eastAsia"/>
          <w:sz w:val="24"/>
          <w:szCs w:val="24"/>
        </w:rPr>
        <w:t>同</w:t>
      </w:r>
      <w:r>
        <w:rPr>
          <w:rFonts w:ascii="仿宋" w:eastAsia="仿宋" w:hAnsi="仿宋"/>
          <w:sz w:val="24"/>
          <w:szCs w:val="24"/>
        </w:rPr>
        <w:t>名）</w:t>
      </w:r>
    </w:p>
    <w:p w:rsidR="00E8750B" w:rsidRDefault="00E8750B">
      <w:pPr>
        <w:spacing w:line="400" w:lineRule="exact"/>
        <w:rPr>
          <w:rFonts w:ascii="仿宋" w:eastAsia="仿宋" w:hAnsi="仿宋"/>
          <w:sz w:val="24"/>
          <w:szCs w:val="24"/>
        </w:rPr>
      </w:pPr>
    </w:p>
    <w:p w:rsidR="00E8750B" w:rsidRDefault="005F773A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五、</w:t>
      </w:r>
      <w:r>
        <w:rPr>
          <w:rFonts w:ascii="仿宋" w:eastAsia="仿宋" w:hAnsi="仿宋"/>
          <w:b/>
          <w:sz w:val="24"/>
          <w:szCs w:val="24"/>
        </w:rPr>
        <w:t>推荐报送方式</w:t>
      </w:r>
    </w:p>
    <w:p w:rsidR="00E8750B" w:rsidRDefault="005F773A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以各校为单位组织推荐报送</w:t>
      </w:r>
      <w:r>
        <w:rPr>
          <w:rFonts w:ascii="仿宋" w:eastAsia="仿宋" w:hAnsi="仿宋" w:hint="eastAsia"/>
          <w:sz w:val="24"/>
          <w:szCs w:val="24"/>
        </w:rPr>
        <w:t>（每人限报一篇），提交电子报送文件，</w:t>
      </w:r>
      <w:proofErr w:type="gramStart"/>
      <w:r>
        <w:rPr>
          <w:rFonts w:ascii="仿宋" w:eastAsia="仿宋" w:hAnsi="仿宋" w:hint="eastAsia"/>
          <w:sz w:val="24"/>
          <w:szCs w:val="24"/>
        </w:rPr>
        <w:t>微研究</w:t>
      </w:r>
      <w:proofErr w:type="gramEnd"/>
      <w:r>
        <w:rPr>
          <w:rFonts w:ascii="仿宋" w:eastAsia="仿宋" w:hAnsi="仿宋" w:hint="eastAsia"/>
          <w:sz w:val="24"/>
          <w:szCs w:val="24"/>
        </w:rPr>
        <w:t>文章格式</w:t>
      </w:r>
      <w:r>
        <w:rPr>
          <w:rFonts w:ascii="仿宋" w:eastAsia="仿宋" w:hAnsi="仿宋"/>
          <w:sz w:val="24"/>
          <w:szCs w:val="24"/>
        </w:rPr>
        <w:t>见附件</w:t>
      </w:r>
      <w:r>
        <w:rPr>
          <w:rFonts w:ascii="仿宋" w:eastAsia="仿宋" w:hAnsi="仿宋" w:hint="eastAsia"/>
          <w:sz w:val="24"/>
          <w:szCs w:val="24"/>
        </w:rPr>
        <w:t>，单位汇总报表见电子表格</w:t>
      </w:r>
    </w:p>
    <w:p w:rsidR="00E8750B" w:rsidRPr="00F53146" w:rsidRDefault="005F773A">
      <w:pPr>
        <w:spacing w:line="400" w:lineRule="exact"/>
        <w:ind w:firstLineChars="200" w:firstLine="480"/>
        <w:rPr>
          <w:rFonts w:ascii="仿宋" w:eastAsia="仿宋" w:hAnsi="仿宋"/>
          <w:b/>
          <w:color w:val="FF0000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报送时间：</w:t>
      </w:r>
      <w:r w:rsidR="008D233D" w:rsidRPr="00EA2A52">
        <w:rPr>
          <w:rFonts w:ascii="仿宋" w:eastAsia="仿宋" w:hAnsi="仿宋" w:hint="eastAsia"/>
          <w:b/>
          <w:color w:val="FF0000"/>
          <w:sz w:val="28"/>
          <w:szCs w:val="28"/>
        </w:rPr>
        <w:t>截止</w:t>
      </w:r>
      <w:r w:rsidRPr="00EA2A52">
        <w:rPr>
          <w:rFonts w:ascii="仿宋" w:eastAsia="仿宋" w:hAnsi="仿宋"/>
          <w:b/>
          <w:color w:val="FF0000"/>
          <w:sz w:val="28"/>
          <w:szCs w:val="28"/>
        </w:rPr>
        <w:t>20</w:t>
      </w:r>
      <w:r w:rsidRPr="00EA2A52">
        <w:rPr>
          <w:rFonts w:ascii="仿宋" w:eastAsia="仿宋" w:hAnsi="仿宋" w:hint="eastAsia"/>
          <w:b/>
          <w:color w:val="FF0000"/>
          <w:sz w:val="28"/>
          <w:szCs w:val="28"/>
        </w:rPr>
        <w:t>2</w:t>
      </w:r>
      <w:r w:rsidRPr="00EA2A52">
        <w:rPr>
          <w:rFonts w:ascii="仿宋" w:eastAsia="仿宋" w:hAnsi="仿宋"/>
          <w:b/>
          <w:color w:val="FF0000"/>
          <w:sz w:val="28"/>
          <w:szCs w:val="28"/>
        </w:rPr>
        <w:t>3年</w:t>
      </w:r>
      <w:r w:rsidRPr="00EA2A52">
        <w:rPr>
          <w:rFonts w:ascii="仿宋" w:eastAsia="仿宋" w:hAnsi="仿宋" w:hint="eastAsia"/>
          <w:b/>
          <w:color w:val="FF0000"/>
          <w:sz w:val="28"/>
          <w:szCs w:val="28"/>
        </w:rPr>
        <w:t>4</w:t>
      </w:r>
      <w:r w:rsidRPr="00EA2A52">
        <w:rPr>
          <w:rFonts w:ascii="仿宋" w:eastAsia="仿宋" w:hAnsi="仿宋"/>
          <w:b/>
          <w:color w:val="FF0000"/>
          <w:sz w:val="28"/>
          <w:szCs w:val="28"/>
        </w:rPr>
        <w:t>月</w:t>
      </w:r>
      <w:r w:rsidR="008D233D" w:rsidRPr="00EA2A52">
        <w:rPr>
          <w:rFonts w:ascii="仿宋" w:eastAsia="仿宋" w:hAnsi="仿宋"/>
          <w:b/>
          <w:color w:val="FF0000"/>
          <w:sz w:val="28"/>
          <w:szCs w:val="28"/>
        </w:rPr>
        <w:t>7</w:t>
      </w:r>
      <w:r w:rsidRPr="00EA2A52">
        <w:rPr>
          <w:rFonts w:ascii="仿宋" w:eastAsia="仿宋" w:hAnsi="仿宋" w:hint="eastAsia"/>
          <w:b/>
          <w:color w:val="FF0000"/>
          <w:sz w:val="28"/>
          <w:szCs w:val="28"/>
        </w:rPr>
        <w:t>日</w:t>
      </w:r>
    </w:p>
    <w:p w:rsidR="009E7A71" w:rsidRDefault="005F773A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报送方式：网上报送，请于规定时间上传邮件</w:t>
      </w:r>
      <w:r w:rsidR="00823DF4">
        <w:rPr>
          <w:rFonts w:ascii="仿宋" w:eastAsia="仿宋" w:hAnsi="仿宋" w:hint="eastAsia"/>
          <w:sz w:val="24"/>
          <w:szCs w:val="24"/>
        </w:rPr>
        <w:t>【集体报送，不接收个人报送】</w:t>
      </w:r>
    </w:p>
    <w:p w:rsidR="00E8750B" w:rsidRDefault="005F773A">
      <w:pPr>
        <w:spacing w:line="400" w:lineRule="exact"/>
        <w:ind w:firstLineChars="200" w:firstLine="480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电子邮箱：</w:t>
      </w:r>
      <w:hyperlink r:id="rId9" w:history="1">
        <w:r>
          <w:rPr>
            <w:rFonts w:hint="eastAsia"/>
          </w:rPr>
          <w:t>中、小学：</w:t>
        </w:r>
        <w:r>
          <w:t>302a1</w:t>
        </w:r>
        <w:r>
          <w:rPr>
            <w:rFonts w:hint="eastAsia"/>
          </w:rPr>
          <w:t>@sina.com</w:t>
        </w:r>
      </w:hyperlink>
      <w:r>
        <w:rPr>
          <w:rFonts w:ascii="仿宋" w:eastAsia="仿宋" w:hAnsi="仿宋"/>
          <w:sz w:val="24"/>
          <w:szCs w:val="24"/>
        </w:rPr>
        <w:t xml:space="preserve">   </w:t>
      </w:r>
      <w:r>
        <w:rPr>
          <w:rFonts w:ascii="仿宋" w:eastAsia="仿宋" w:hAnsi="仿宋" w:hint="eastAsia"/>
          <w:sz w:val="24"/>
          <w:szCs w:val="24"/>
        </w:rPr>
        <w:t>学前、校外、</w:t>
      </w:r>
      <w:hyperlink r:id="rId10" w:history="1">
        <w:r>
          <w:t>其他</w:t>
        </w:r>
        <w:r>
          <w:rPr>
            <w:rFonts w:hint="eastAsia"/>
          </w:rPr>
          <w:t>：</w:t>
        </w:r>
        <w:r>
          <w:t>302a2</w:t>
        </w:r>
        <w:r>
          <w:rPr>
            <w:rFonts w:hint="eastAsia"/>
          </w:rPr>
          <w:t>@sina.com</w:t>
        </w:r>
      </w:hyperlink>
    </w:p>
    <w:p w:rsidR="00E8750B" w:rsidRDefault="005F773A">
      <w:pPr>
        <w:ind w:firstLineChars="200" w:firstLine="48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联系人：</w:t>
      </w:r>
      <w:r>
        <w:rPr>
          <w:rFonts w:ascii="仿宋" w:eastAsia="仿宋" w:hAnsi="仿宋" w:hint="eastAsia"/>
          <w:b/>
          <w:sz w:val="24"/>
          <w:szCs w:val="24"/>
        </w:rPr>
        <w:t>革</w:t>
      </w:r>
      <w:proofErr w:type="gramStart"/>
      <w:r>
        <w:rPr>
          <w:rFonts w:ascii="仿宋" w:eastAsia="仿宋" w:hAnsi="仿宋" w:hint="eastAsia"/>
          <w:b/>
          <w:sz w:val="24"/>
          <w:szCs w:val="24"/>
        </w:rPr>
        <w:t>瑛</w:t>
      </w:r>
      <w:proofErr w:type="gramEnd"/>
      <w:r>
        <w:rPr>
          <w:rFonts w:ascii="Calibri" w:eastAsia="仿宋" w:hAnsi="Calibri" w:cs="Calibri"/>
          <w:b/>
          <w:sz w:val="24"/>
          <w:szCs w:val="24"/>
        </w:rPr>
        <w:t xml:space="preserve">  </w:t>
      </w:r>
      <w:r>
        <w:rPr>
          <w:rFonts w:ascii="仿宋" w:eastAsia="仿宋" w:hAnsi="仿宋"/>
          <w:b/>
          <w:sz w:val="24"/>
          <w:szCs w:val="24"/>
        </w:rPr>
        <w:t>电话：</w:t>
      </w:r>
      <w:r>
        <w:rPr>
          <w:rFonts w:ascii="仿宋" w:eastAsia="仿宋" w:hAnsi="仿宋" w:hint="eastAsia"/>
          <w:b/>
          <w:sz w:val="24"/>
          <w:szCs w:val="24"/>
        </w:rPr>
        <w:t>66184898，13683646000</w:t>
      </w:r>
    </w:p>
    <w:p w:rsidR="00E8750B" w:rsidRDefault="00E8750B">
      <w:pPr>
        <w:adjustRightInd w:val="0"/>
        <w:snapToGrid w:val="0"/>
        <w:spacing w:line="360" w:lineRule="auto"/>
        <w:ind w:firstLineChars="150" w:firstLine="367"/>
        <w:rPr>
          <w:rFonts w:ascii="仿宋" w:eastAsia="仿宋" w:hAnsi="仿宋"/>
          <w:b/>
          <w:spacing w:val="2"/>
          <w:kern w:val="10"/>
          <w:position w:val="2"/>
          <w:sz w:val="24"/>
          <w:szCs w:val="24"/>
        </w:rPr>
      </w:pPr>
    </w:p>
    <w:p w:rsidR="00E8750B" w:rsidRDefault="005F773A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sz w:val="24"/>
        </w:rPr>
        <w:t>请您</w:t>
      </w:r>
      <w:r>
        <w:rPr>
          <w:rFonts w:ascii="仿宋" w:eastAsia="仿宋" w:hAnsi="仿宋" w:cs="Times New Roman"/>
          <w:sz w:val="24"/>
        </w:rPr>
        <w:t>整理</w:t>
      </w:r>
      <w:r>
        <w:rPr>
          <w:rFonts w:ascii="仿宋" w:eastAsia="仿宋" w:hAnsi="仿宋" w:cs="Times New Roman" w:hint="eastAsia"/>
          <w:sz w:val="24"/>
        </w:rPr>
        <w:t>文本时</w:t>
      </w:r>
      <w:r>
        <w:rPr>
          <w:rFonts w:ascii="仿宋" w:eastAsia="仿宋" w:hAnsi="仿宋" w:cs="Times New Roman"/>
          <w:sz w:val="24"/>
        </w:rPr>
        <w:t>，认真</w:t>
      </w:r>
      <w:r w:rsidRPr="00D4043B">
        <w:rPr>
          <w:rFonts w:ascii="仿宋" w:eastAsia="仿宋" w:hAnsi="仿宋" w:cs="Times New Roman"/>
          <w:b/>
          <w:color w:val="FF0000"/>
          <w:sz w:val="24"/>
        </w:rPr>
        <w:t>核对编码</w:t>
      </w:r>
      <w:r>
        <w:rPr>
          <w:rFonts w:ascii="仿宋" w:eastAsia="仿宋" w:hAnsi="仿宋" w:cs="Times New Roman"/>
          <w:sz w:val="24"/>
        </w:rPr>
        <w:t>。</w:t>
      </w:r>
      <w:r>
        <w:rPr>
          <w:rFonts w:ascii="仿宋" w:eastAsia="仿宋" w:hAnsi="仿宋" w:cs="Times New Roman" w:hint="eastAsia"/>
          <w:sz w:val="24"/>
        </w:rPr>
        <w:t>建议</w:t>
      </w:r>
      <w:r>
        <w:rPr>
          <w:rFonts w:ascii="仿宋" w:eastAsia="仿宋" w:hAnsi="仿宋" w:cs="Times New Roman"/>
          <w:sz w:val="24"/>
        </w:rPr>
        <w:t>复制附件</w:t>
      </w:r>
      <w:r>
        <w:rPr>
          <w:rFonts w:ascii="仿宋" w:eastAsia="仿宋" w:hAnsi="仿宋" w:cs="Times New Roman" w:hint="eastAsia"/>
          <w:sz w:val="24"/>
        </w:rPr>
        <w:t>中的单位</w:t>
      </w:r>
      <w:r>
        <w:rPr>
          <w:rFonts w:ascii="仿宋" w:eastAsia="仿宋" w:hAnsi="仿宋" w:cs="Times New Roman"/>
          <w:sz w:val="24"/>
        </w:rPr>
        <w:t>编码至电子目录中。</w:t>
      </w:r>
    </w:p>
    <w:p w:rsidR="00E8750B" w:rsidRDefault="005F773A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sz w:val="24"/>
        </w:rPr>
        <w:t>请您整理文本时</w:t>
      </w:r>
      <w:r>
        <w:rPr>
          <w:rFonts w:ascii="仿宋" w:eastAsia="仿宋" w:hAnsi="仿宋" w:cs="Times New Roman"/>
          <w:sz w:val="24"/>
        </w:rPr>
        <w:t>，认真</w:t>
      </w:r>
      <w:r w:rsidRPr="00D4043B">
        <w:rPr>
          <w:rFonts w:ascii="仿宋" w:eastAsia="仿宋" w:hAnsi="仿宋" w:cs="Times New Roman"/>
          <w:b/>
          <w:color w:val="FF0000"/>
          <w:sz w:val="24"/>
        </w:rPr>
        <w:t>核对</w:t>
      </w:r>
      <w:r w:rsidRPr="00D4043B">
        <w:rPr>
          <w:rFonts w:ascii="仿宋" w:eastAsia="仿宋" w:hAnsi="仿宋" w:cs="Times New Roman" w:hint="eastAsia"/>
          <w:b/>
          <w:color w:val="FF0000"/>
          <w:sz w:val="24"/>
        </w:rPr>
        <w:t>姓名</w:t>
      </w:r>
      <w:r>
        <w:rPr>
          <w:rFonts w:ascii="仿宋" w:eastAsia="仿宋" w:hAnsi="仿宋" w:cs="Times New Roman"/>
          <w:sz w:val="24"/>
        </w:rPr>
        <w:t>。</w:t>
      </w:r>
      <w:r>
        <w:rPr>
          <w:rFonts w:ascii="仿宋" w:eastAsia="仿宋" w:hAnsi="仿宋" w:cs="Times New Roman" w:hint="eastAsia"/>
          <w:sz w:val="24"/>
        </w:rPr>
        <w:t>名字错误</w:t>
      </w:r>
      <w:r>
        <w:rPr>
          <w:rFonts w:ascii="仿宋" w:eastAsia="仿宋" w:hAnsi="仿宋" w:cs="Times New Roman"/>
          <w:sz w:val="24"/>
        </w:rPr>
        <w:t>影响获奖证书的发放。</w:t>
      </w:r>
    </w:p>
    <w:p w:rsidR="00E8750B" w:rsidRDefault="005F773A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sz w:val="24"/>
        </w:rPr>
        <w:t>请您整理文本时</w:t>
      </w:r>
      <w:r>
        <w:rPr>
          <w:rFonts w:ascii="仿宋" w:eastAsia="仿宋" w:hAnsi="仿宋" w:cs="Times New Roman"/>
          <w:sz w:val="24"/>
        </w:rPr>
        <w:t>，认真</w:t>
      </w:r>
      <w:r w:rsidRPr="00D4043B">
        <w:rPr>
          <w:rFonts w:ascii="仿宋" w:eastAsia="仿宋" w:hAnsi="仿宋" w:cs="Times New Roman"/>
          <w:b/>
          <w:color w:val="FF0000"/>
          <w:sz w:val="24"/>
        </w:rPr>
        <w:t>核对顺序</w:t>
      </w:r>
      <w:r>
        <w:rPr>
          <w:rFonts w:ascii="仿宋" w:eastAsia="仿宋" w:hAnsi="仿宋" w:cs="Times New Roman"/>
          <w:sz w:val="24"/>
        </w:rPr>
        <w:t>。</w:t>
      </w:r>
      <w:r>
        <w:rPr>
          <w:rFonts w:ascii="仿宋" w:eastAsia="仿宋" w:hAnsi="仿宋" w:cs="Times New Roman" w:hint="eastAsia"/>
          <w:sz w:val="24"/>
        </w:rPr>
        <w:t>顺序颠倒</w:t>
      </w:r>
      <w:r>
        <w:rPr>
          <w:rFonts w:ascii="仿宋" w:eastAsia="仿宋" w:hAnsi="仿宋" w:cs="Times New Roman"/>
          <w:sz w:val="24"/>
        </w:rPr>
        <w:t>将导致获奖人员的混乱。</w:t>
      </w:r>
    </w:p>
    <w:p w:rsidR="00E8750B" w:rsidRDefault="005F773A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sz w:val="24"/>
        </w:rPr>
        <w:t>请您</w:t>
      </w:r>
      <w:r>
        <w:rPr>
          <w:rFonts w:ascii="仿宋" w:eastAsia="仿宋" w:hAnsi="仿宋" w:cs="Times New Roman"/>
          <w:sz w:val="24"/>
        </w:rPr>
        <w:t>整理</w:t>
      </w:r>
      <w:r>
        <w:rPr>
          <w:rFonts w:ascii="仿宋" w:eastAsia="仿宋" w:hAnsi="仿宋" w:cs="Times New Roman" w:hint="eastAsia"/>
          <w:sz w:val="24"/>
        </w:rPr>
        <w:t>文本时</w:t>
      </w:r>
      <w:r>
        <w:rPr>
          <w:rFonts w:ascii="仿宋" w:eastAsia="仿宋" w:hAnsi="仿宋" w:cs="Times New Roman"/>
          <w:sz w:val="24"/>
        </w:rPr>
        <w:t>，</w:t>
      </w:r>
      <w:r>
        <w:rPr>
          <w:rFonts w:ascii="仿宋" w:eastAsia="仿宋" w:hAnsi="仿宋" w:cs="Times New Roman" w:hint="eastAsia"/>
          <w:sz w:val="24"/>
        </w:rPr>
        <w:t>认真</w:t>
      </w:r>
      <w:r w:rsidRPr="00D4043B">
        <w:rPr>
          <w:rFonts w:ascii="仿宋" w:eastAsia="仿宋" w:hAnsi="仿宋" w:cs="Times New Roman" w:hint="eastAsia"/>
          <w:b/>
          <w:color w:val="FF0000"/>
          <w:sz w:val="24"/>
        </w:rPr>
        <w:t>核对</w:t>
      </w:r>
      <w:r w:rsidRPr="00D4043B">
        <w:rPr>
          <w:rFonts w:ascii="仿宋" w:eastAsia="仿宋" w:hAnsi="仿宋" w:cs="Times New Roman"/>
          <w:b/>
          <w:color w:val="FF0000"/>
          <w:sz w:val="24"/>
        </w:rPr>
        <w:t>电子</w:t>
      </w:r>
      <w:bookmarkStart w:id="2" w:name="_GoBack"/>
      <w:bookmarkEnd w:id="2"/>
      <w:r w:rsidRPr="00D4043B">
        <w:rPr>
          <w:rFonts w:ascii="仿宋" w:eastAsia="仿宋" w:hAnsi="仿宋" w:cs="Times New Roman" w:hint="eastAsia"/>
          <w:b/>
          <w:color w:val="FF0000"/>
          <w:sz w:val="24"/>
        </w:rPr>
        <w:t>汇总表中</w:t>
      </w:r>
      <w:r w:rsidRPr="00D4043B">
        <w:rPr>
          <w:rFonts w:ascii="仿宋" w:eastAsia="仿宋" w:hAnsi="仿宋" w:cs="Times New Roman"/>
          <w:b/>
          <w:color w:val="FF0000"/>
          <w:sz w:val="24"/>
        </w:rPr>
        <w:t>标题</w:t>
      </w:r>
      <w:r w:rsidRPr="00D4043B">
        <w:rPr>
          <w:rFonts w:ascii="仿宋" w:eastAsia="仿宋" w:hAnsi="仿宋" w:cs="Times New Roman" w:hint="eastAsia"/>
          <w:b/>
          <w:color w:val="FF0000"/>
          <w:sz w:val="24"/>
        </w:rPr>
        <w:t>应</w:t>
      </w:r>
      <w:r w:rsidRPr="00D4043B">
        <w:rPr>
          <w:rFonts w:ascii="仿宋" w:eastAsia="仿宋" w:hAnsi="仿宋" w:cs="Times New Roman"/>
          <w:b/>
          <w:color w:val="FF0000"/>
          <w:sz w:val="24"/>
        </w:rPr>
        <w:t>与</w:t>
      </w:r>
      <w:r w:rsidRPr="00D4043B">
        <w:rPr>
          <w:rFonts w:ascii="仿宋" w:eastAsia="仿宋" w:hAnsi="仿宋" w:cs="Times New Roman" w:hint="eastAsia"/>
          <w:b/>
          <w:color w:val="FF0000"/>
          <w:sz w:val="24"/>
        </w:rPr>
        <w:t>教师论文</w:t>
      </w:r>
      <w:r w:rsidRPr="00D4043B">
        <w:rPr>
          <w:rFonts w:ascii="仿宋" w:eastAsia="仿宋" w:hAnsi="仿宋" w:cs="Times New Roman"/>
          <w:b/>
          <w:color w:val="FF0000"/>
          <w:sz w:val="24"/>
        </w:rPr>
        <w:t>标题</w:t>
      </w:r>
      <w:r w:rsidRPr="00D4043B">
        <w:rPr>
          <w:rFonts w:ascii="仿宋" w:eastAsia="仿宋" w:hAnsi="仿宋" w:cs="Times New Roman" w:hint="eastAsia"/>
          <w:b/>
          <w:color w:val="FF0000"/>
          <w:sz w:val="24"/>
        </w:rPr>
        <w:t>一致</w:t>
      </w:r>
      <w:r>
        <w:rPr>
          <w:rFonts w:ascii="仿宋" w:eastAsia="仿宋" w:hAnsi="仿宋" w:cs="Times New Roman"/>
          <w:sz w:val="24"/>
        </w:rPr>
        <w:t>。</w:t>
      </w:r>
    </w:p>
    <w:p w:rsidR="00E8750B" w:rsidRDefault="005F773A">
      <w:pPr>
        <w:spacing w:line="500" w:lineRule="exact"/>
        <w:ind w:firstLineChars="2600" w:firstLine="7308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西城区教育学会</w:t>
      </w:r>
    </w:p>
    <w:p w:rsidR="00E8750B" w:rsidRDefault="005F773A">
      <w:pPr>
        <w:spacing w:line="500" w:lineRule="exact"/>
        <w:ind w:firstLineChars="2550" w:firstLine="7168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b/>
          <w:sz w:val="28"/>
          <w:szCs w:val="28"/>
        </w:rPr>
        <w:t>2023年2月16日</w:t>
      </w:r>
    </w:p>
    <w:p w:rsidR="00E8750B" w:rsidRDefault="005F773A">
      <w:pPr>
        <w:spacing w:line="5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下页附：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微研究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文本格式要求</w:t>
      </w:r>
    </w:p>
    <w:p w:rsidR="00E8750B" w:rsidRDefault="00E8750B">
      <w:pPr>
        <w:spacing w:line="500" w:lineRule="exact"/>
        <w:rPr>
          <w:rFonts w:ascii="华文中宋" w:eastAsia="华文中宋" w:hAnsi="华文中宋"/>
          <w:sz w:val="36"/>
          <w:szCs w:val="36"/>
        </w:rPr>
      </w:pPr>
    </w:p>
    <w:p w:rsidR="00E8750B" w:rsidRDefault="005F773A">
      <w:pPr>
        <w:spacing w:line="500" w:lineRule="exact"/>
        <w:rPr>
          <w:rFonts w:ascii="华文中宋" w:eastAsia="华文中宋" w:hAnsi="华文中宋"/>
          <w:color w:val="FF0000"/>
          <w:szCs w:val="21"/>
        </w:rPr>
      </w:pPr>
      <w:r>
        <w:rPr>
          <w:rFonts w:ascii="华文中宋" w:eastAsia="华文中宋" w:hAnsi="华文中宋" w:hint="eastAsia"/>
          <w:color w:val="FF0000"/>
          <w:szCs w:val="21"/>
        </w:rPr>
        <w:t>(附:</w:t>
      </w:r>
      <w:r>
        <w:rPr>
          <w:rFonts w:ascii="华文中宋" w:eastAsia="华文中宋" w:hAnsi="华文中宋"/>
          <w:color w:val="FF0000"/>
          <w:szCs w:val="21"/>
        </w:rPr>
        <w:t>模板</w:t>
      </w:r>
      <w:r>
        <w:rPr>
          <w:rFonts w:ascii="华文中宋" w:eastAsia="华文中宋" w:hAnsi="华文中宋" w:hint="eastAsia"/>
          <w:color w:val="FF0000"/>
          <w:szCs w:val="21"/>
        </w:rPr>
        <w:t>，</w:t>
      </w:r>
      <w:r>
        <w:rPr>
          <w:rFonts w:ascii="华文中宋" w:eastAsia="华文中宋" w:hAnsi="华文中宋"/>
          <w:color w:val="FF0000"/>
          <w:szCs w:val="21"/>
        </w:rPr>
        <w:t>注意修改编号</w:t>
      </w:r>
      <w:r>
        <w:rPr>
          <w:rFonts w:ascii="华文中宋" w:eastAsia="华文中宋" w:hAnsi="华文中宋" w:hint="eastAsia"/>
          <w:color w:val="FF0000"/>
          <w:szCs w:val="21"/>
        </w:rPr>
        <w:t>)</w:t>
      </w:r>
    </w:p>
    <w:p w:rsidR="00E8750B" w:rsidRDefault="005F773A">
      <w:pPr>
        <w:spacing w:line="500" w:lineRule="exact"/>
        <w:rPr>
          <w:rFonts w:ascii="华文中宋" w:eastAsia="华文中宋" w:hAnsi="华文中宋"/>
          <w:color w:val="FF0000"/>
          <w:szCs w:val="21"/>
        </w:rPr>
      </w:pPr>
      <w:r>
        <w:rPr>
          <w:rFonts w:ascii="华文中宋" w:eastAsia="华文中宋" w:hAnsi="华文中宋" w:hint="eastAsia"/>
          <w:sz w:val="36"/>
          <w:szCs w:val="36"/>
        </w:rPr>
        <w:t>编号：西城（</w:t>
      </w:r>
      <w:r>
        <w:rPr>
          <w:rFonts w:ascii="华文中宋" w:eastAsia="华文中宋" w:hAnsi="华文中宋" w:hint="eastAsia"/>
          <w:color w:val="FF0000"/>
          <w:sz w:val="36"/>
          <w:szCs w:val="36"/>
        </w:rPr>
        <w:t>初中/小学</w:t>
      </w:r>
      <w:r>
        <w:rPr>
          <w:rFonts w:ascii="华文中宋" w:eastAsia="华文中宋" w:hAnsi="华文中宋" w:hint="eastAsia"/>
          <w:sz w:val="36"/>
          <w:szCs w:val="36"/>
        </w:rPr>
        <w:t>）</w:t>
      </w:r>
      <w:r>
        <w:rPr>
          <w:rFonts w:ascii="华文中宋" w:eastAsia="华文中宋" w:hAnsi="华文中宋" w:hint="eastAsia"/>
          <w:color w:val="FF0000"/>
          <w:sz w:val="36"/>
          <w:szCs w:val="36"/>
        </w:rPr>
        <w:t>0</w:t>
      </w:r>
      <w:r>
        <w:rPr>
          <w:rFonts w:ascii="华文中宋" w:eastAsia="华文中宋" w:hAnsi="华文中宋"/>
          <w:color w:val="FF0000"/>
          <w:sz w:val="36"/>
          <w:szCs w:val="36"/>
        </w:rPr>
        <w:t>1-01</w:t>
      </w:r>
    </w:p>
    <w:p w:rsidR="00E8750B" w:rsidRDefault="00E8750B">
      <w:pPr>
        <w:spacing w:line="500" w:lineRule="exact"/>
        <w:ind w:firstLineChars="1100" w:firstLine="3960"/>
        <w:rPr>
          <w:rFonts w:ascii="华文中宋" w:eastAsia="华文中宋" w:hAnsi="华文中宋"/>
          <w:sz w:val="36"/>
          <w:szCs w:val="36"/>
          <w:u w:val="single"/>
        </w:rPr>
      </w:pPr>
    </w:p>
    <w:p w:rsidR="00E8750B" w:rsidRDefault="005F773A">
      <w:pPr>
        <w:autoSpaceDE w:val="0"/>
        <w:autoSpaceDN w:val="0"/>
        <w:adjustRightInd w:val="0"/>
        <w:spacing w:after="200" w:line="276" w:lineRule="auto"/>
        <w:jc w:val="center"/>
        <w:rPr>
          <w:rFonts w:ascii="仿宋" w:eastAsia="仿宋" w:cs="仿宋"/>
          <w:b/>
          <w:bCs/>
          <w:kern w:val="0"/>
          <w:sz w:val="36"/>
          <w:szCs w:val="36"/>
          <w:lang w:val="zh-CN"/>
        </w:rPr>
      </w:pPr>
      <w:r>
        <w:rPr>
          <w:rFonts w:ascii="仿宋" w:eastAsia="仿宋" w:cs="仿宋" w:hint="eastAsia"/>
          <w:b/>
          <w:bCs/>
          <w:kern w:val="0"/>
          <w:sz w:val="36"/>
          <w:szCs w:val="36"/>
          <w:lang w:val="zh-CN"/>
        </w:rPr>
        <w:t>西城区教育学会第2</w:t>
      </w:r>
      <w:r>
        <w:rPr>
          <w:rFonts w:ascii="仿宋" w:eastAsia="仿宋" w:cs="仿宋"/>
          <w:b/>
          <w:bCs/>
          <w:kern w:val="0"/>
          <w:sz w:val="36"/>
          <w:szCs w:val="36"/>
        </w:rPr>
        <w:t>6</w:t>
      </w:r>
      <w:r>
        <w:rPr>
          <w:rFonts w:ascii="仿宋" w:eastAsia="仿宋" w:cs="仿宋" w:hint="eastAsia"/>
          <w:b/>
          <w:bCs/>
          <w:kern w:val="0"/>
          <w:sz w:val="36"/>
          <w:szCs w:val="36"/>
          <w:lang w:val="zh-CN"/>
        </w:rPr>
        <w:t>届年度教育教学征文评选</w:t>
      </w:r>
    </w:p>
    <w:p w:rsidR="00E8750B" w:rsidRDefault="005F773A">
      <w:pPr>
        <w:autoSpaceDE w:val="0"/>
        <w:autoSpaceDN w:val="0"/>
        <w:adjustRightInd w:val="0"/>
        <w:spacing w:after="200" w:line="276" w:lineRule="auto"/>
        <w:jc w:val="center"/>
        <w:rPr>
          <w:rFonts w:ascii="仿宋" w:eastAsia="仿宋" w:cs="仿宋"/>
          <w:b/>
          <w:bCs/>
          <w:kern w:val="0"/>
          <w:sz w:val="36"/>
          <w:szCs w:val="36"/>
          <w:lang w:val="zh-CN"/>
        </w:rPr>
      </w:pPr>
      <w:r>
        <w:rPr>
          <w:rFonts w:ascii="仿宋" w:eastAsia="仿宋" w:cs="仿宋" w:hint="eastAsia"/>
          <w:b/>
          <w:bCs/>
          <w:kern w:val="0"/>
          <w:sz w:val="36"/>
          <w:szCs w:val="36"/>
          <w:lang w:val="zh-CN"/>
        </w:rPr>
        <w:t>（微研究</w:t>
      </w:r>
      <w:r>
        <w:rPr>
          <w:rFonts w:ascii="仿宋" w:eastAsia="仿宋" w:hAnsi="仿宋" w:cs="仿宋" w:hint="eastAsia"/>
          <w:b/>
          <w:bCs/>
          <w:kern w:val="0"/>
          <w:sz w:val="36"/>
          <w:szCs w:val="36"/>
          <w:lang w:val="zh-CN"/>
        </w:rPr>
        <w:t>·教师个人小课题</w:t>
      </w:r>
      <w:r>
        <w:rPr>
          <w:rFonts w:ascii="仿宋" w:eastAsia="仿宋" w:cs="仿宋" w:hint="eastAsia"/>
          <w:b/>
          <w:bCs/>
          <w:kern w:val="0"/>
          <w:sz w:val="36"/>
          <w:szCs w:val="36"/>
          <w:lang w:val="zh-CN"/>
        </w:rPr>
        <w:t>）</w:t>
      </w:r>
    </w:p>
    <w:p w:rsidR="00E8750B" w:rsidRDefault="00E8750B">
      <w:pPr>
        <w:spacing w:line="500" w:lineRule="exact"/>
        <w:ind w:firstLineChars="200" w:firstLine="560"/>
        <w:rPr>
          <w:sz w:val="28"/>
          <w:szCs w:val="28"/>
        </w:rPr>
      </w:pPr>
    </w:p>
    <w:p w:rsidR="00E8750B" w:rsidRDefault="00E8750B">
      <w:pPr>
        <w:spacing w:line="500" w:lineRule="exact"/>
        <w:ind w:firstLineChars="200" w:firstLine="560"/>
        <w:rPr>
          <w:sz w:val="28"/>
          <w:szCs w:val="28"/>
        </w:rPr>
      </w:pPr>
    </w:p>
    <w:p w:rsidR="00E8750B" w:rsidRDefault="005F773A">
      <w:pPr>
        <w:spacing w:line="500" w:lineRule="exact"/>
        <w:ind w:firstLineChars="200" w:firstLine="560"/>
        <w:rPr>
          <w:sz w:val="28"/>
          <w:szCs w:val="28"/>
          <w:u w:val="single"/>
        </w:rPr>
      </w:pPr>
      <w:proofErr w:type="gramStart"/>
      <w:r>
        <w:rPr>
          <w:rFonts w:hint="eastAsia"/>
          <w:sz w:val="28"/>
          <w:szCs w:val="28"/>
        </w:rPr>
        <w:t>微研究</w:t>
      </w:r>
      <w:proofErr w:type="gramEnd"/>
      <w:r>
        <w:rPr>
          <w:rFonts w:hint="eastAsia"/>
          <w:sz w:val="28"/>
          <w:szCs w:val="28"/>
        </w:rPr>
        <w:t>名称：</w:t>
      </w:r>
      <w:r>
        <w:rPr>
          <w:sz w:val="28"/>
          <w:szCs w:val="28"/>
        </w:rPr>
        <w:t xml:space="preserve"> </w:t>
      </w:r>
    </w:p>
    <w:p w:rsidR="00E8750B" w:rsidRDefault="00E8750B">
      <w:pPr>
        <w:spacing w:line="500" w:lineRule="exact"/>
        <w:ind w:firstLineChars="200" w:firstLine="560"/>
        <w:rPr>
          <w:sz w:val="28"/>
          <w:szCs w:val="28"/>
          <w:u w:val="single"/>
        </w:rPr>
      </w:pPr>
    </w:p>
    <w:p w:rsidR="00E8750B" w:rsidRDefault="00E8750B">
      <w:pPr>
        <w:ind w:firstLineChars="200" w:firstLine="560"/>
        <w:rPr>
          <w:sz w:val="28"/>
          <w:szCs w:val="28"/>
        </w:rPr>
      </w:pPr>
    </w:p>
    <w:p w:rsidR="00E8750B" w:rsidRDefault="00E8750B">
      <w:pPr>
        <w:rPr>
          <w:sz w:val="28"/>
          <w:szCs w:val="28"/>
        </w:rPr>
      </w:pPr>
    </w:p>
    <w:p w:rsidR="00E8750B" w:rsidRDefault="00E8750B">
      <w:pPr>
        <w:rPr>
          <w:sz w:val="28"/>
          <w:szCs w:val="28"/>
        </w:rPr>
      </w:pPr>
    </w:p>
    <w:p w:rsidR="00E8750B" w:rsidRDefault="005F773A">
      <w:pPr>
        <w:spacing w:line="500" w:lineRule="exact"/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单位：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（和公章一致的学校全称）</w:t>
      </w:r>
    </w:p>
    <w:p w:rsidR="00E8750B" w:rsidRDefault="00E8750B">
      <w:pPr>
        <w:spacing w:line="500" w:lineRule="exact"/>
        <w:ind w:firstLineChars="200" w:firstLine="560"/>
        <w:rPr>
          <w:sz w:val="28"/>
          <w:szCs w:val="28"/>
        </w:rPr>
      </w:pPr>
    </w:p>
    <w:p w:rsidR="00E8750B" w:rsidRDefault="005F773A">
      <w:pPr>
        <w:spacing w:line="500" w:lineRule="exact"/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姓名：</w:t>
      </w:r>
      <w:r>
        <w:rPr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</w:p>
    <w:p w:rsidR="00E8750B" w:rsidRDefault="00E8750B">
      <w:pPr>
        <w:spacing w:line="500" w:lineRule="exact"/>
        <w:ind w:firstLineChars="200" w:firstLine="560"/>
        <w:rPr>
          <w:sz w:val="28"/>
          <w:szCs w:val="28"/>
          <w:u w:val="single"/>
        </w:rPr>
      </w:pPr>
    </w:p>
    <w:p w:rsidR="00E8750B" w:rsidRDefault="005F773A">
      <w:pPr>
        <w:spacing w:line="500" w:lineRule="exact"/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年龄：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</w:t>
      </w:r>
    </w:p>
    <w:p w:rsidR="00E8750B" w:rsidRDefault="00E8750B">
      <w:pPr>
        <w:spacing w:line="500" w:lineRule="exact"/>
        <w:ind w:firstLineChars="200" w:firstLine="560"/>
        <w:rPr>
          <w:sz w:val="28"/>
          <w:szCs w:val="28"/>
        </w:rPr>
      </w:pPr>
    </w:p>
    <w:p w:rsidR="00E8750B" w:rsidRDefault="005F773A">
      <w:pPr>
        <w:spacing w:line="500" w:lineRule="exact"/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职务：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</w:t>
      </w:r>
    </w:p>
    <w:p w:rsidR="00E8750B" w:rsidRDefault="00E8750B">
      <w:pPr>
        <w:spacing w:line="500" w:lineRule="exact"/>
        <w:ind w:firstLineChars="200" w:firstLine="560"/>
        <w:rPr>
          <w:sz w:val="28"/>
          <w:szCs w:val="28"/>
        </w:rPr>
      </w:pPr>
    </w:p>
    <w:p w:rsidR="00E8750B" w:rsidRDefault="005F773A">
      <w:pPr>
        <w:spacing w:line="500" w:lineRule="exact"/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职称：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</w:t>
      </w:r>
    </w:p>
    <w:p w:rsidR="00E8750B" w:rsidRDefault="00E8750B">
      <w:pPr>
        <w:spacing w:line="500" w:lineRule="exact"/>
        <w:ind w:firstLineChars="200" w:firstLine="560"/>
        <w:rPr>
          <w:sz w:val="28"/>
          <w:szCs w:val="28"/>
        </w:rPr>
      </w:pPr>
    </w:p>
    <w:p w:rsidR="00E8750B" w:rsidRDefault="005F773A">
      <w:pPr>
        <w:spacing w:line="500" w:lineRule="exact"/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电话：</w:t>
      </w:r>
      <w:r>
        <w:rPr>
          <w:sz w:val="28"/>
          <w:szCs w:val="28"/>
          <w:u w:val="single"/>
        </w:rPr>
        <w:t xml:space="preserve">                         </w:t>
      </w:r>
    </w:p>
    <w:p w:rsidR="005F773A" w:rsidRDefault="005F773A">
      <w:pPr>
        <w:spacing w:line="500" w:lineRule="exact"/>
        <w:jc w:val="center"/>
        <w:rPr>
          <w:rFonts w:ascii="仿宋" w:eastAsia="仿宋" w:cs="仿宋"/>
          <w:b/>
          <w:bCs/>
          <w:kern w:val="0"/>
          <w:sz w:val="32"/>
          <w:szCs w:val="32"/>
          <w:lang w:val="zh-CN"/>
        </w:rPr>
      </w:pPr>
    </w:p>
    <w:p w:rsidR="00E8750B" w:rsidRDefault="005F773A">
      <w:pPr>
        <w:spacing w:line="500" w:lineRule="exact"/>
        <w:jc w:val="center"/>
        <w:rPr>
          <w:rFonts w:ascii="仿宋" w:eastAsia="仿宋" w:cs="仿宋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cs="仿宋" w:hint="eastAsia"/>
          <w:b/>
          <w:bCs/>
          <w:kern w:val="0"/>
          <w:sz w:val="32"/>
          <w:szCs w:val="32"/>
          <w:lang w:val="zh-CN"/>
        </w:rPr>
        <w:lastRenderedPageBreak/>
        <w:t>西城区教育学会第2</w:t>
      </w:r>
      <w:r>
        <w:rPr>
          <w:rFonts w:ascii="仿宋" w:eastAsia="仿宋" w:cs="仿宋"/>
          <w:b/>
          <w:bCs/>
          <w:kern w:val="0"/>
          <w:sz w:val="32"/>
          <w:szCs w:val="32"/>
          <w:lang w:val="zh-CN"/>
        </w:rPr>
        <w:t>6</w:t>
      </w:r>
      <w:r>
        <w:rPr>
          <w:rFonts w:ascii="仿宋" w:eastAsia="仿宋" w:cs="仿宋" w:hint="eastAsia"/>
          <w:b/>
          <w:bCs/>
          <w:kern w:val="0"/>
          <w:sz w:val="32"/>
          <w:szCs w:val="32"/>
          <w:lang w:val="zh-CN"/>
        </w:rPr>
        <w:t>届年度教育教学征文评选</w:t>
      </w:r>
    </w:p>
    <w:p w:rsidR="00E8750B" w:rsidRDefault="005F773A">
      <w:pPr>
        <w:spacing w:line="500" w:lineRule="exact"/>
        <w:jc w:val="center"/>
        <w:rPr>
          <w:rFonts w:ascii="仿宋" w:eastAsia="仿宋" w:cs="仿宋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cs="仿宋" w:hint="eastAsia"/>
          <w:b/>
          <w:bCs/>
          <w:kern w:val="0"/>
          <w:sz w:val="32"/>
          <w:szCs w:val="32"/>
          <w:lang w:val="zh-CN"/>
        </w:rPr>
        <w:t>（微研究</w:t>
      </w:r>
      <w:r>
        <w:rPr>
          <w:rFonts w:ascii="仿宋" w:eastAsia="仿宋" w:hAnsi="仿宋" w:cs="仿宋" w:hint="eastAsia"/>
          <w:b/>
          <w:bCs/>
          <w:kern w:val="0"/>
          <w:sz w:val="36"/>
          <w:szCs w:val="36"/>
          <w:lang w:val="zh-CN"/>
        </w:rPr>
        <w:t>·教师</w:t>
      </w:r>
      <w:r>
        <w:rPr>
          <w:rFonts w:ascii="仿宋" w:eastAsia="仿宋" w:hAnsi="仿宋" w:cs="仿宋"/>
          <w:b/>
          <w:bCs/>
          <w:kern w:val="0"/>
          <w:sz w:val="36"/>
          <w:szCs w:val="36"/>
          <w:lang w:val="zh-CN"/>
        </w:rPr>
        <w:t>个人</w:t>
      </w:r>
      <w:r>
        <w:rPr>
          <w:rFonts w:ascii="仿宋" w:eastAsia="仿宋" w:cs="仿宋"/>
          <w:b/>
          <w:bCs/>
          <w:kern w:val="0"/>
          <w:sz w:val="32"/>
          <w:szCs w:val="32"/>
          <w:lang w:val="zh-CN"/>
        </w:rPr>
        <w:t>小课题</w:t>
      </w:r>
      <w:r>
        <w:rPr>
          <w:rFonts w:ascii="仿宋" w:eastAsia="仿宋" w:cs="仿宋" w:hint="eastAsia"/>
          <w:b/>
          <w:bCs/>
          <w:kern w:val="0"/>
          <w:sz w:val="32"/>
          <w:szCs w:val="32"/>
          <w:lang w:val="zh-CN"/>
        </w:rPr>
        <w:t>）</w:t>
      </w:r>
    </w:p>
    <w:tbl>
      <w:tblPr>
        <w:tblW w:w="97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8750B">
        <w:trPr>
          <w:trHeight w:val="923"/>
        </w:trPr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50B" w:rsidRDefault="005F773A">
            <w:pPr>
              <w:pStyle w:val="a3"/>
              <w:adjustRightInd w:val="0"/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选题的实用价值；</w:t>
            </w:r>
            <w:r>
              <w:rPr>
                <w:rFonts w:ascii="楷体" w:eastAsia="楷体" w:hAnsi="楷体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 研究文献述评；</w:t>
            </w:r>
            <w:r>
              <w:rPr>
                <w:rFonts w:ascii="楷体" w:eastAsia="楷体" w:hAnsi="楷体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.研究的主要内容(研究的切入点、主要问题、重要观点等)；</w:t>
            </w:r>
            <w:r>
              <w:rPr>
                <w:rFonts w:ascii="楷体" w:eastAsia="楷体" w:hAnsi="楷体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.研究过程说明（采用的研究方法、已梳理的策略及举例）</w:t>
            </w:r>
            <w:r>
              <w:rPr>
                <w:rFonts w:ascii="楷体" w:eastAsia="楷体" w:hAnsi="楷体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.实践成效说明；</w:t>
            </w:r>
            <w:r>
              <w:rPr>
                <w:rFonts w:ascii="楷体" w:eastAsia="楷体" w:hAnsi="楷体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.主要参考文献(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限填</w:t>
            </w:r>
            <w:r>
              <w:rPr>
                <w:rFonts w:ascii="楷体" w:eastAsia="楷体" w:hAnsi="楷体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项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) (请按此</w:t>
            </w:r>
            <w:r>
              <w:rPr>
                <w:rFonts w:ascii="楷体" w:eastAsia="楷体" w:hAnsi="楷体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部分逐项填写，</w:t>
            </w:r>
            <w:r>
              <w:rPr>
                <w:rFonts w:ascii="楷体" w:eastAsia="楷体" w:hAnsi="楷体"/>
                <w:sz w:val="24"/>
                <w:szCs w:val="24"/>
              </w:rPr>
              <w:t>1000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字内)。</w:t>
            </w:r>
          </w:p>
        </w:tc>
      </w:tr>
      <w:tr w:rsidR="00E8750B">
        <w:trPr>
          <w:trHeight w:val="10509"/>
        </w:trPr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50B" w:rsidRDefault="00E8750B">
            <w:pPr>
              <w:adjustRightInd w:val="0"/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</w:p>
          <w:p w:rsidR="00E8750B" w:rsidRDefault="005F773A">
            <w:pPr>
              <w:adjustRightInd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一、选题实用价值</w:t>
            </w:r>
          </w:p>
          <w:p w:rsidR="00E8750B" w:rsidRDefault="005F773A">
            <w:pPr>
              <w:adjustRightInd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</w:p>
          <w:p w:rsidR="00E8750B" w:rsidRDefault="00E8750B">
            <w:pPr>
              <w:adjustRightInd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 w:rsidR="00E8750B" w:rsidRDefault="005F773A">
            <w:pPr>
              <w:adjustRightInd w:val="0"/>
              <w:spacing w:line="30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二、文献述评梗概</w:t>
            </w:r>
          </w:p>
          <w:p w:rsidR="00E8750B" w:rsidRDefault="005F773A">
            <w:pPr>
              <w:adjustRightInd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</w:p>
          <w:p w:rsidR="00E8750B" w:rsidRDefault="00E8750B">
            <w:pPr>
              <w:adjustRightInd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 w:rsidR="00E8750B" w:rsidRDefault="005F773A">
            <w:pPr>
              <w:adjustRightInd w:val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三、主要研究思路（研究的切入点、主要问题、重要观点）</w:t>
            </w:r>
          </w:p>
          <w:p w:rsidR="00E8750B" w:rsidRDefault="005F773A">
            <w:pPr>
              <w:adjustRightInd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（一）研究切入点</w:t>
            </w:r>
          </w:p>
          <w:p w:rsidR="00E8750B" w:rsidRDefault="00E8750B">
            <w:pPr>
              <w:adjustRightInd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 w:rsidR="00E8750B" w:rsidRDefault="005F773A">
            <w:pPr>
              <w:adjustRightInd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（二）主要问题</w:t>
            </w:r>
          </w:p>
          <w:p w:rsidR="00E8750B" w:rsidRDefault="00E8750B">
            <w:pPr>
              <w:adjustRightInd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 w:rsidR="00E8750B" w:rsidRDefault="005F773A">
            <w:pPr>
              <w:adjustRightInd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（三）重要观点</w:t>
            </w:r>
          </w:p>
          <w:p w:rsidR="00E8750B" w:rsidRDefault="00E8750B">
            <w:pPr>
              <w:adjustRightInd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 w:rsidR="00E8750B" w:rsidRDefault="005F773A">
            <w:pPr>
              <w:adjustRightInd w:val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四、研究过程说明（所用研究方法、采用策略举例）</w:t>
            </w:r>
          </w:p>
          <w:p w:rsidR="00E8750B" w:rsidRDefault="005F773A">
            <w:pPr>
              <w:adjustRightInd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（一）所用研究方法</w:t>
            </w:r>
          </w:p>
          <w:p w:rsidR="00E8750B" w:rsidRDefault="00E8750B">
            <w:pPr>
              <w:adjustRightInd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 w:rsidR="00E8750B" w:rsidRDefault="00E8750B">
            <w:pPr>
              <w:adjustRightInd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 w:rsidR="00E8750B" w:rsidRDefault="005F773A">
            <w:pPr>
              <w:adjustRightInd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（二）采用策略举例</w:t>
            </w:r>
          </w:p>
          <w:p w:rsidR="00E8750B" w:rsidRDefault="00E8750B">
            <w:pPr>
              <w:adjustRightInd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 w:rsidR="00E8750B" w:rsidRDefault="00E8750B">
            <w:pPr>
              <w:adjustRightInd w:val="0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 w:rsidR="00E8750B" w:rsidRDefault="005F773A">
            <w:pPr>
              <w:pStyle w:val="a3"/>
              <w:adjustRightInd w:val="0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五、实践成效说明</w:t>
            </w:r>
          </w:p>
          <w:p w:rsidR="00E8750B" w:rsidRDefault="00E8750B">
            <w:pPr>
              <w:pStyle w:val="a3"/>
              <w:adjustRightInd w:val="0"/>
              <w:rPr>
                <w:rFonts w:hAnsi="宋体"/>
                <w:sz w:val="24"/>
                <w:szCs w:val="24"/>
              </w:rPr>
            </w:pPr>
          </w:p>
          <w:p w:rsidR="00E8750B" w:rsidRDefault="00E8750B">
            <w:pPr>
              <w:pStyle w:val="a3"/>
              <w:adjustRightInd w:val="0"/>
              <w:rPr>
                <w:rFonts w:hAnsi="宋体"/>
                <w:sz w:val="24"/>
                <w:szCs w:val="24"/>
              </w:rPr>
            </w:pPr>
          </w:p>
          <w:p w:rsidR="00E8750B" w:rsidRDefault="005F773A">
            <w:pPr>
              <w:pStyle w:val="a3"/>
              <w:adjustRightInd w:val="0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六、主要参考文献</w:t>
            </w:r>
            <w:r>
              <w:rPr>
                <w:rFonts w:hAnsi="宋体" w:hint="eastAsia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hAnsi="宋体" w:hint="eastAsia"/>
                <w:b/>
                <w:sz w:val="24"/>
                <w:szCs w:val="24"/>
              </w:rPr>
              <w:t>限填</w:t>
            </w:r>
            <w:r>
              <w:rPr>
                <w:rFonts w:hAnsi="宋体"/>
                <w:b/>
                <w:sz w:val="24"/>
                <w:szCs w:val="24"/>
              </w:rPr>
              <w:t>5</w:t>
            </w:r>
            <w:r>
              <w:rPr>
                <w:rFonts w:hAnsi="宋体" w:hint="eastAsia"/>
                <w:b/>
                <w:sz w:val="24"/>
                <w:szCs w:val="24"/>
              </w:rPr>
              <w:t>项</w:t>
            </w:r>
            <w:proofErr w:type="gramEnd"/>
            <w:r>
              <w:rPr>
                <w:rFonts w:hAnsi="宋体" w:hint="eastAsia"/>
                <w:b/>
                <w:sz w:val="24"/>
                <w:szCs w:val="24"/>
              </w:rPr>
              <w:t xml:space="preserve">) </w:t>
            </w:r>
          </w:p>
        </w:tc>
      </w:tr>
    </w:tbl>
    <w:p w:rsidR="00E8750B" w:rsidRDefault="00E8750B">
      <w:pPr>
        <w:pStyle w:val="a3"/>
        <w:rPr>
          <w:rFonts w:ascii="方正黑体简体" w:eastAsia="方正黑体简体"/>
          <w:sz w:val="36"/>
        </w:rPr>
      </w:pPr>
    </w:p>
    <w:p w:rsidR="00E8750B" w:rsidRDefault="00E8750B">
      <w:pPr>
        <w:pStyle w:val="a3"/>
        <w:rPr>
          <w:rFonts w:ascii="方正黑体简体" w:eastAsia="方正黑体简体"/>
          <w:sz w:val="36"/>
        </w:rPr>
      </w:pPr>
    </w:p>
    <w:p w:rsidR="00E8750B" w:rsidRDefault="005F773A">
      <w:pPr>
        <w:pStyle w:val="a3"/>
        <w:rPr>
          <w:rFonts w:ascii="方正黑体简体" w:eastAsia="方正黑体简体"/>
          <w:sz w:val="36"/>
        </w:rPr>
      </w:pPr>
      <w:r>
        <w:rPr>
          <w:rFonts w:ascii="方正黑体简体" w:eastAsia="方正黑体简体" w:hint="eastAsia"/>
          <w:sz w:val="36"/>
        </w:rPr>
        <w:lastRenderedPageBreak/>
        <w:t>“微研究·教师个人小课题”正文（建议</w:t>
      </w:r>
      <w:r>
        <w:rPr>
          <w:rFonts w:ascii="方正黑体简体" w:eastAsia="方正黑体简体"/>
          <w:sz w:val="36"/>
        </w:rPr>
        <w:t>不</w:t>
      </w:r>
      <w:r>
        <w:rPr>
          <w:rFonts w:ascii="方正黑体简体" w:eastAsia="方正黑体简体" w:hint="eastAsia"/>
          <w:sz w:val="36"/>
        </w:rPr>
        <w:t>超过5000字）</w:t>
      </w:r>
    </w:p>
    <w:p w:rsidR="00E8750B" w:rsidRDefault="005F773A">
      <w:pPr>
        <w:pStyle w:val="a3"/>
        <w:jc w:val="right"/>
      </w:pPr>
      <w:r>
        <w:rPr>
          <w:rFonts w:ascii="仿宋" w:eastAsia="仿宋" w:hAnsi="仿宋" w:hint="eastAsia"/>
          <w:sz w:val="28"/>
          <w:szCs w:val="28"/>
        </w:rPr>
        <w:t>（具体行文范例</w:t>
      </w:r>
      <w:r>
        <w:rPr>
          <w:rFonts w:ascii="仿宋" w:eastAsia="仿宋" w:hAnsi="仿宋"/>
          <w:sz w:val="28"/>
          <w:szCs w:val="28"/>
        </w:rPr>
        <w:t>可参阅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/>
          <w:sz w:val="28"/>
          <w:szCs w:val="28"/>
        </w:rPr>
        <w:t>《</w:t>
      </w:r>
      <w:r>
        <w:rPr>
          <w:rFonts w:ascii="仿宋" w:eastAsia="仿宋" w:hAnsi="仿宋" w:hint="eastAsia"/>
          <w:sz w:val="28"/>
          <w:szCs w:val="28"/>
        </w:rPr>
        <w:t>西城教育</w:t>
      </w:r>
      <w:r>
        <w:rPr>
          <w:rFonts w:ascii="仿宋" w:eastAsia="仿宋" w:hAnsi="仿宋"/>
          <w:sz w:val="28"/>
          <w:szCs w:val="28"/>
        </w:rPr>
        <w:t>》</w:t>
      </w:r>
      <w:r>
        <w:rPr>
          <w:rFonts w:ascii="仿宋" w:eastAsia="仿宋" w:hAnsi="仿宋" w:hint="eastAsia"/>
          <w:sz w:val="28"/>
          <w:szCs w:val="28"/>
        </w:rPr>
        <w:t>202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年</w:t>
      </w:r>
      <w:proofErr w:type="gramStart"/>
      <w:r>
        <w:rPr>
          <w:rFonts w:ascii="仿宋" w:eastAsia="仿宋" w:hAnsi="仿宋" w:hint="eastAsia"/>
          <w:sz w:val="28"/>
          <w:szCs w:val="28"/>
        </w:rPr>
        <w:t>微研究</w:t>
      </w:r>
      <w:proofErr w:type="gramEnd"/>
      <w:r>
        <w:rPr>
          <w:rFonts w:ascii="仿宋" w:eastAsia="仿宋" w:hAnsi="仿宋"/>
          <w:sz w:val="28"/>
          <w:szCs w:val="28"/>
        </w:rPr>
        <w:t>专刊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E8750B" w:rsidRDefault="005F773A">
      <w:pPr>
        <w:autoSpaceDE w:val="0"/>
        <w:autoSpaceDN w:val="0"/>
        <w:adjustRightInd w:val="0"/>
        <w:spacing w:after="200" w:line="276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E8750B" w:rsidRDefault="005F773A">
      <w:pPr>
        <w:autoSpaceDE w:val="0"/>
        <w:autoSpaceDN w:val="0"/>
        <w:adjustRightInd w:val="0"/>
        <w:spacing w:after="200" w:line="276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题目</w:t>
      </w:r>
      <w:r>
        <w:rPr>
          <w:rFonts w:ascii="仿宋" w:eastAsia="仿宋" w:hAnsi="仿宋"/>
          <w:b/>
          <w:sz w:val="28"/>
          <w:szCs w:val="28"/>
        </w:rPr>
        <w:t>：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                                         </w:t>
      </w:r>
    </w:p>
    <w:p w:rsidR="00E8750B" w:rsidRDefault="00E8750B">
      <w:pPr>
        <w:autoSpaceDE w:val="0"/>
        <w:autoSpaceDN w:val="0"/>
        <w:adjustRightInd w:val="0"/>
        <w:spacing w:after="200" w:line="276" w:lineRule="auto"/>
        <w:rPr>
          <w:rFonts w:ascii="仿宋" w:eastAsia="仿宋" w:hAnsi="仿宋"/>
          <w:b/>
          <w:sz w:val="28"/>
          <w:szCs w:val="28"/>
        </w:rPr>
      </w:pPr>
    </w:p>
    <w:p w:rsidR="00E8750B" w:rsidRDefault="005F773A">
      <w:pPr>
        <w:autoSpaceDE w:val="0"/>
        <w:autoSpaceDN w:val="0"/>
        <w:adjustRightInd w:val="0"/>
        <w:spacing w:after="200" w:line="276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一、源于</w:t>
      </w:r>
      <w:r>
        <w:rPr>
          <w:rFonts w:ascii="仿宋" w:eastAsia="仿宋" w:hAnsi="仿宋"/>
          <w:b/>
          <w:sz w:val="28"/>
          <w:szCs w:val="28"/>
        </w:rPr>
        <w:t>问题</w:t>
      </w:r>
      <w:r>
        <w:rPr>
          <w:rFonts w:ascii="仿宋" w:eastAsia="仿宋" w:hAnsi="仿宋" w:hint="eastAsia"/>
          <w:b/>
          <w:sz w:val="28"/>
          <w:szCs w:val="28"/>
        </w:rPr>
        <w:t>——“我的”</w:t>
      </w:r>
      <w:r>
        <w:rPr>
          <w:rFonts w:ascii="仿宋" w:eastAsia="仿宋" w:hAnsi="仿宋"/>
          <w:b/>
          <w:sz w:val="28"/>
          <w:szCs w:val="28"/>
        </w:rPr>
        <w:t>思考</w:t>
      </w:r>
    </w:p>
    <w:p w:rsidR="00E8750B" w:rsidRDefault="00E8750B">
      <w:pPr>
        <w:spacing w:line="320" w:lineRule="exact"/>
        <w:rPr>
          <w:rFonts w:ascii="Calibri" w:eastAsia="宋体" w:hAnsi="Calibri" w:cs="Times New Roman"/>
          <w:sz w:val="28"/>
          <w:szCs w:val="28"/>
        </w:rPr>
      </w:pPr>
    </w:p>
    <w:p w:rsidR="00E8750B" w:rsidRDefault="005F773A">
      <w:pPr>
        <w:autoSpaceDE w:val="0"/>
        <w:autoSpaceDN w:val="0"/>
        <w:adjustRightInd w:val="0"/>
        <w:spacing w:after="200" w:line="276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</w:t>
      </w:r>
      <w:r>
        <w:rPr>
          <w:rFonts w:ascii="仿宋" w:eastAsia="仿宋" w:hAnsi="仿宋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着眼实践——“我的”策略</w:t>
      </w:r>
    </w:p>
    <w:p w:rsidR="00E8750B" w:rsidRDefault="00E8750B">
      <w:pPr>
        <w:spacing w:line="320" w:lineRule="exact"/>
        <w:rPr>
          <w:rFonts w:ascii="Calibri" w:eastAsia="宋体" w:hAnsi="Calibri" w:cs="Times New Roman"/>
          <w:sz w:val="28"/>
          <w:szCs w:val="28"/>
        </w:rPr>
      </w:pPr>
    </w:p>
    <w:p w:rsidR="00E8750B" w:rsidRDefault="005F773A">
      <w:pPr>
        <w:autoSpaceDE w:val="0"/>
        <w:autoSpaceDN w:val="0"/>
        <w:adjustRightInd w:val="0"/>
        <w:spacing w:after="200" w:line="276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</w:t>
      </w:r>
      <w:r>
        <w:rPr>
          <w:rFonts w:ascii="仿宋" w:eastAsia="仿宋" w:hAnsi="仿宋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基于实践——“我的”成果</w:t>
      </w:r>
    </w:p>
    <w:p w:rsidR="00E8750B" w:rsidRDefault="00E8750B">
      <w:pPr>
        <w:spacing w:line="320" w:lineRule="exact"/>
        <w:rPr>
          <w:rFonts w:ascii="Calibri" w:eastAsia="宋体" w:hAnsi="Calibri" w:cs="Times New Roman"/>
          <w:sz w:val="28"/>
          <w:szCs w:val="28"/>
        </w:rPr>
      </w:pPr>
    </w:p>
    <w:p w:rsidR="00E8750B" w:rsidRDefault="005F773A">
      <w:pPr>
        <w:autoSpaceDE w:val="0"/>
        <w:autoSpaceDN w:val="0"/>
        <w:adjustRightInd w:val="0"/>
        <w:spacing w:after="200" w:line="276" w:lineRule="auto"/>
        <w:rPr>
          <w:rFonts w:ascii="仿宋" w:eastAsia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/>
          <w:sz w:val="28"/>
          <w:szCs w:val="28"/>
        </w:rPr>
        <w:t>四</w:t>
      </w:r>
      <w:r>
        <w:rPr>
          <w:rFonts w:ascii="仿宋" w:eastAsia="仿宋" w:hAnsi="仿宋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回味</w:t>
      </w:r>
      <w:r>
        <w:rPr>
          <w:rFonts w:ascii="仿宋" w:eastAsia="仿宋" w:hAnsi="仿宋"/>
          <w:b/>
          <w:sz w:val="28"/>
          <w:szCs w:val="28"/>
        </w:rPr>
        <w:t>实践</w:t>
      </w:r>
      <w:r>
        <w:rPr>
          <w:rFonts w:ascii="仿宋" w:eastAsia="仿宋" w:hAnsi="仿宋" w:hint="eastAsia"/>
          <w:b/>
          <w:sz w:val="28"/>
          <w:szCs w:val="28"/>
        </w:rPr>
        <w:t>——“我的”反思</w:t>
      </w:r>
    </w:p>
    <w:p w:rsidR="00E8750B" w:rsidRDefault="00E8750B">
      <w:pPr>
        <w:spacing w:line="320" w:lineRule="exact"/>
        <w:ind w:firstLineChars="195" w:firstLine="546"/>
        <w:rPr>
          <w:b/>
          <w:sz w:val="28"/>
          <w:szCs w:val="28"/>
        </w:rPr>
      </w:pPr>
    </w:p>
    <w:p w:rsidR="00E8750B" w:rsidRDefault="00E8750B">
      <w:pPr>
        <w:spacing w:line="320" w:lineRule="exact"/>
        <w:rPr>
          <w:rFonts w:ascii="Calibri" w:eastAsia="宋体" w:hAnsi="Calibri" w:cs="Times New Roman"/>
          <w:sz w:val="28"/>
          <w:szCs w:val="28"/>
        </w:rPr>
      </w:pPr>
    </w:p>
    <w:p w:rsidR="00E8750B" w:rsidRDefault="00E8750B">
      <w:pPr>
        <w:spacing w:line="320" w:lineRule="exact"/>
        <w:rPr>
          <w:rFonts w:ascii="Calibri" w:eastAsia="宋体" w:hAnsi="Calibri" w:cs="Times New Roman"/>
          <w:sz w:val="28"/>
          <w:szCs w:val="28"/>
        </w:rPr>
      </w:pPr>
    </w:p>
    <w:p w:rsidR="00E8750B" w:rsidRDefault="00E8750B">
      <w:pPr>
        <w:spacing w:line="320" w:lineRule="exact"/>
        <w:rPr>
          <w:rFonts w:ascii="Calibri" w:eastAsia="宋体" w:hAnsi="Calibri" w:cs="Times New Roman"/>
          <w:sz w:val="28"/>
          <w:szCs w:val="28"/>
        </w:rPr>
      </w:pPr>
    </w:p>
    <w:p w:rsidR="00E8750B" w:rsidRDefault="00E8750B">
      <w:pPr>
        <w:spacing w:line="320" w:lineRule="exact"/>
        <w:rPr>
          <w:rFonts w:ascii="Calibri" w:eastAsia="宋体" w:hAnsi="Calibri" w:cs="Times New Roman"/>
          <w:sz w:val="28"/>
          <w:szCs w:val="28"/>
        </w:rPr>
      </w:pPr>
    </w:p>
    <w:p w:rsidR="00E8750B" w:rsidRDefault="00E8750B">
      <w:pPr>
        <w:spacing w:line="320" w:lineRule="exact"/>
        <w:rPr>
          <w:rFonts w:ascii="Calibri" w:eastAsia="宋体" w:hAnsi="Calibri" w:cs="Times New Roman"/>
          <w:sz w:val="28"/>
          <w:szCs w:val="28"/>
        </w:rPr>
      </w:pPr>
    </w:p>
    <w:p w:rsidR="00E8750B" w:rsidRDefault="00E8750B">
      <w:pPr>
        <w:spacing w:line="320" w:lineRule="exact"/>
        <w:rPr>
          <w:rFonts w:ascii="Calibri" w:eastAsia="宋体" w:hAnsi="Calibri" w:cs="Times New Roman"/>
          <w:sz w:val="28"/>
          <w:szCs w:val="28"/>
        </w:rPr>
      </w:pPr>
    </w:p>
    <w:p w:rsidR="00E8750B" w:rsidRDefault="00E8750B">
      <w:pPr>
        <w:spacing w:line="320" w:lineRule="exact"/>
        <w:rPr>
          <w:rFonts w:ascii="Calibri" w:eastAsia="宋体" w:hAnsi="Calibri" w:cs="Times New Roman"/>
          <w:sz w:val="28"/>
          <w:szCs w:val="28"/>
        </w:rPr>
      </w:pPr>
    </w:p>
    <w:p w:rsidR="00E8750B" w:rsidRDefault="00E8750B">
      <w:pPr>
        <w:spacing w:line="320" w:lineRule="exact"/>
        <w:rPr>
          <w:rFonts w:ascii="Calibri" w:eastAsia="宋体" w:hAnsi="Calibri" w:cs="Times New Roman"/>
          <w:sz w:val="28"/>
          <w:szCs w:val="28"/>
        </w:rPr>
      </w:pPr>
    </w:p>
    <w:p w:rsidR="00E8750B" w:rsidRDefault="00E8750B">
      <w:pPr>
        <w:spacing w:line="320" w:lineRule="exact"/>
        <w:rPr>
          <w:rFonts w:ascii="Calibri" w:eastAsia="宋体" w:hAnsi="Calibri" w:cs="Times New Roman"/>
          <w:sz w:val="28"/>
          <w:szCs w:val="28"/>
        </w:rPr>
      </w:pPr>
    </w:p>
    <w:p w:rsidR="00E8750B" w:rsidRDefault="00E8750B">
      <w:pPr>
        <w:spacing w:line="320" w:lineRule="exact"/>
        <w:rPr>
          <w:rFonts w:ascii="Calibri" w:eastAsia="宋体" w:hAnsi="Calibri" w:cs="Times New Roman"/>
          <w:sz w:val="28"/>
          <w:szCs w:val="28"/>
        </w:rPr>
      </w:pPr>
    </w:p>
    <w:p w:rsidR="00E8750B" w:rsidRDefault="00E8750B">
      <w:pPr>
        <w:spacing w:line="320" w:lineRule="exact"/>
        <w:rPr>
          <w:rFonts w:ascii="Calibri" w:eastAsia="宋体" w:hAnsi="Calibri" w:cs="Times New Roman"/>
          <w:sz w:val="28"/>
          <w:szCs w:val="28"/>
        </w:rPr>
      </w:pPr>
    </w:p>
    <w:p w:rsidR="00E8750B" w:rsidRDefault="00E8750B">
      <w:pPr>
        <w:spacing w:line="320" w:lineRule="exact"/>
        <w:rPr>
          <w:rFonts w:ascii="Calibri" w:eastAsia="宋体" w:hAnsi="Calibri" w:cs="Times New Roman"/>
          <w:sz w:val="28"/>
          <w:szCs w:val="28"/>
        </w:rPr>
      </w:pPr>
    </w:p>
    <w:p w:rsidR="00E8750B" w:rsidRDefault="00E8750B">
      <w:pPr>
        <w:spacing w:line="320" w:lineRule="exact"/>
        <w:rPr>
          <w:rFonts w:ascii="Calibri" w:eastAsia="宋体" w:hAnsi="Calibri" w:cs="Times New Roman"/>
          <w:sz w:val="28"/>
          <w:szCs w:val="28"/>
        </w:rPr>
      </w:pPr>
    </w:p>
    <w:p w:rsidR="00E8750B" w:rsidRDefault="00E8750B">
      <w:pPr>
        <w:spacing w:line="320" w:lineRule="exact"/>
        <w:rPr>
          <w:rFonts w:ascii="Calibri" w:eastAsia="宋体" w:hAnsi="Calibri" w:cs="Times New Roman"/>
          <w:sz w:val="28"/>
          <w:szCs w:val="28"/>
        </w:rPr>
      </w:pPr>
    </w:p>
    <w:p w:rsidR="00E8750B" w:rsidRDefault="00E8750B">
      <w:pPr>
        <w:spacing w:line="320" w:lineRule="exact"/>
        <w:rPr>
          <w:rFonts w:ascii="Calibri" w:eastAsia="宋体" w:hAnsi="Calibri" w:cs="Times New Roman"/>
          <w:sz w:val="28"/>
          <w:szCs w:val="28"/>
        </w:rPr>
      </w:pPr>
    </w:p>
    <w:p w:rsidR="00E8750B" w:rsidRDefault="00E8750B">
      <w:pPr>
        <w:spacing w:line="320" w:lineRule="exact"/>
        <w:rPr>
          <w:rFonts w:ascii="Calibri" w:eastAsia="宋体" w:hAnsi="Calibri" w:cs="Times New Roman"/>
          <w:sz w:val="28"/>
          <w:szCs w:val="28"/>
        </w:rPr>
      </w:pPr>
    </w:p>
    <w:p w:rsidR="00E8750B" w:rsidRDefault="00E8750B">
      <w:pPr>
        <w:spacing w:line="320" w:lineRule="exact"/>
        <w:rPr>
          <w:rFonts w:ascii="Calibri" w:eastAsia="宋体" w:hAnsi="Calibri" w:cs="Times New Roman"/>
          <w:sz w:val="28"/>
          <w:szCs w:val="28"/>
        </w:rPr>
      </w:pPr>
    </w:p>
    <w:p w:rsidR="00E8750B" w:rsidRDefault="005F773A">
      <w:pPr>
        <w:spacing w:line="500" w:lineRule="exact"/>
        <w:rPr>
          <w:rFonts w:ascii="华文中宋" w:eastAsia="华文中宋" w:hAnsi="华文中宋"/>
          <w:color w:val="FF0000"/>
          <w:szCs w:val="21"/>
        </w:rPr>
      </w:pPr>
      <w:r>
        <w:rPr>
          <w:rFonts w:ascii="华文中宋" w:eastAsia="华文中宋" w:hAnsi="华文中宋" w:hint="eastAsia"/>
          <w:color w:val="FF0000"/>
          <w:szCs w:val="21"/>
        </w:rPr>
        <w:lastRenderedPageBreak/>
        <w:t>(附:</w:t>
      </w:r>
      <w:r>
        <w:rPr>
          <w:rFonts w:ascii="华文中宋" w:eastAsia="华文中宋" w:hAnsi="华文中宋"/>
          <w:color w:val="FF0000"/>
          <w:szCs w:val="21"/>
        </w:rPr>
        <w:t>模板</w:t>
      </w:r>
      <w:r>
        <w:rPr>
          <w:rFonts w:ascii="华文中宋" w:eastAsia="华文中宋" w:hAnsi="华文中宋" w:hint="eastAsia"/>
          <w:color w:val="FF0000"/>
          <w:szCs w:val="21"/>
        </w:rPr>
        <w:t>，</w:t>
      </w:r>
      <w:r>
        <w:rPr>
          <w:rFonts w:ascii="华文中宋" w:eastAsia="华文中宋" w:hAnsi="华文中宋"/>
          <w:color w:val="FF0000"/>
          <w:szCs w:val="21"/>
        </w:rPr>
        <w:t>注意修改编号</w:t>
      </w:r>
      <w:r>
        <w:rPr>
          <w:rFonts w:ascii="华文中宋" w:eastAsia="华文中宋" w:hAnsi="华文中宋" w:hint="eastAsia"/>
          <w:color w:val="FF0000"/>
          <w:szCs w:val="21"/>
        </w:rPr>
        <w:t>)</w:t>
      </w:r>
    </w:p>
    <w:p w:rsidR="00E8750B" w:rsidRDefault="005F773A">
      <w:pPr>
        <w:spacing w:line="500" w:lineRule="exact"/>
        <w:rPr>
          <w:rFonts w:ascii="华文中宋" w:eastAsia="华文中宋" w:hAnsi="华文中宋"/>
          <w:color w:val="FF0000"/>
          <w:szCs w:val="21"/>
        </w:rPr>
      </w:pPr>
      <w:r>
        <w:rPr>
          <w:rFonts w:ascii="华文中宋" w:eastAsia="华文中宋" w:hAnsi="华文中宋" w:hint="eastAsia"/>
          <w:sz w:val="36"/>
          <w:szCs w:val="36"/>
        </w:rPr>
        <w:t>编号：西城（</w:t>
      </w:r>
      <w:r>
        <w:rPr>
          <w:rFonts w:ascii="华文中宋" w:eastAsia="华文中宋" w:hAnsi="华文中宋" w:hint="eastAsia"/>
          <w:color w:val="FF0000"/>
          <w:sz w:val="36"/>
          <w:szCs w:val="36"/>
        </w:rPr>
        <w:t>初中/小学</w:t>
      </w:r>
      <w:r>
        <w:rPr>
          <w:rFonts w:ascii="华文中宋" w:eastAsia="华文中宋" w:hAnsi="华文中宋" w:hint="eastAsia"/>
          <w:sz w:val="36"/>
          <w:szCs w:val="36"/>
        </w:rPr>
        <w:t>）</w:t>
      </w:r>
      <w:r>
        <w:rPr>
          <w:rFonts w:ascii="华文中宋" w:eastAsia="华文中宋" w:hAnsi="华文中宋" w:hint="eastAsia"/>
          <w:color w:val="FF0000"/>
          <w:sz w:val="36"/>
          <w:szCs w:val="36"/>
        </w:rPr>
        <w:t>0</w:t>
      </w:r>
      <w:r>
        <w:rPr>
          <w:rFonts w:ascii="华文中宋" w:eastAsia="华文中宋" w:hAnsi="华文中宋"/>
          <w:color w:val="FF0000"/>
          <w:sz w:val="36"/>
          <w:szCs w:val="36"/>
        </w:rPr>
        <w:t>1-01</w:t>
      </w:r>
    </w:p>
    <w:p w:rsidR="00E8750B" w:rsidRDefault="00E8750B">
      <w:pPr>
        <w:spacing w:line="500" w:lineRule="exact"/>
        <w:ind w:firstLineChars="1100" w:firstLine="3960"/>
        <w:rPr>
          <w:rFonts w:ascii="华文中宋" w:eastAsia="华文中宋" w:hAnsi="华文中宋"/>
          <w:sz w:val="36"/>
          <w:szCs w:val="36"/>
          <w:u w:val="single"/>
        </w:rPr>
      </w:pPr>
    </w:p>
    <w:p w:rsidR="00E8750B" w:rsidRDefault="005F773A">
      <w:pPr>
        <w:autoSpaceDE w:val="0"/>
        <w:autoSpaceDN w:val="0"/>
        <w:adjustRightInd w:val="0"/>
        <w:spacing w:after="200" w:line="276" w:lineRule="auto"/>
        <w:jc w:val="center"/>
        <w:rPr>
          <w:rFonts w:ascii="仿宋" w:eastAsia="仿宋" w:cs="仿宋"/>
          <w:b/>
          <w:bCs/>
          <w:kern w:val="0"/>
          <w:sz w:val="36"/>
          <w:szCs w:val="36"/>
          <w:lang w:val="zh-CN"/>
        </w:rPr>
      </w:pPr>
      <w:r>
        <w:rPr>
          <w:rFonts w:ascii="仿宋" w:eastAsia="仿宋" w:cs="仿宋" w:hint="eastAsia"/>
          <w:b/>
          <w:bCs/>
          <w:kern w:val="0"/>
          <w:sz w:val="36"/>
          <w:szCs w:val="36"/>
          <w:lang w:val="zh-CN"/>
        </w:rPr>
        <w:t>西城区教育学会第2</w:t>
      </w:r>
      <w:r>
        <w:rPr>
          <w:rFonts w:ascii="仿宋" w:eastAsia="仿宋" w:cs="仿宋"/>
          <w:b/>
          <w:bCs/>
          <w:kern w:val="0"/>
          <w:sz w:val="36"/>
          <w:szCs w:val="36"/>
        </w:rPr>
        <w:t>6</w:t>
      </w:r>
      <w:r>
        <w:rPr>
          <w:rFonts w:ascii="仿宋" w:eastAsia="仿宋" w:cs="仿宋" w:hint="eastAsia"/>
          <w:b/>
          <w:bCs/>
          <w:kern w:val="0"/>
          <w:sz w:val="36"/>
          <w:szCs w:val="36"/>
          <w:lang w:val="zh-CN"/>
        </w:rPr>
        <w:t>届年度教育教学征文评选</w:t>
      </w:r>
    </w:p>
    <w:p w:rsidR="00E8750B" w:rsidRDefault="005F773A">
      <w:pPr>
        <w:autoSpaceDE w:val="0"/>
        <w:autoSpaceDN w:val="0"/>
        <w:adjustRightInd w:val="0"/>
        <w:spacing w:after="200" w:line="276" w:lineRule="auto"/>
        <w:jc w:val="center"/>
        <w:rPr>
          <w:rFonts w:ascii="仿宋" w:eastAsia="仿宋" w:cs="仿宋"/>
          <w:b/>
          <w:bCs/>
          <w:kern w:val="0"/>
          <w:sz w:val="36"/>
          <w:szCs w:val="36"/>
          <w:lang w:val="zh-CN"/>
        </w:rPr>
      </w:pPr>
      <w:r>
        <w:rPr>
          <w:rFonts w:ascii="仿宋" w:eastAsia="仿宋" w:cs="仿宋" w:hint="eastAsia"/>
          <w:b/>
          <w:bCs/>
          <w:kern w:val="0"/>
          <w:sz w:val="36"/>
          <w:szCs w:val="36"/>
          <w:lang w:val="zh-CN"/>
        </w:rPr>
        <w:t>（微研究</w:t>
      </w:r>
      <w:r>
        <w:rPr>
          <w:rFonts w:ascii="仿宋" w:eastAsia="仿宋" w:hAnsi="仿宋" w:cs="仿宋" w:hint="eastAsia"/>
          <w:b/>
          <w:bCs/>
          <w:kern w:val="0"/>
          <w:sz w:val="36"/>
          <w:szCs w:val="36"/>
          <w:lang w:val="zh-CN"/>
        </w:rPr>
        <w:t>·教师教育教学案例</w:t>
      </w:r>
      <w:r>
        <w:rPr>
          <w:rFonts w:ascii="仿宋" w:eastAsia="仿宋" w:cs="仿宋" w:hint="eastAsia"/>
          <w:b/>
          <w:bCs/>
          <w:kern w:val="0"/>
          <w:sz w:val="36"/>
          <w:szCs w:val="36"/>
          <w:lang w:val="zh-CN"/>
        </w:rPr>
        <w:t>）</w:t>
      </w:r>
    </w:p>
    <w:p w:rsidR="00E8750B" w:rsidRDefault="00E8750B">
      <w:pPr>
        <w:spacing w:line="500" w:lineRule="exact"/>
        <w:ind w:firstLineChars="200" w:firstLine="560"/>
        <w:rPr>
          <w:sz w:val="28"/>
          <w:szCs w:val="28"/>
        </w:rPr>
      </w:pPr>
    </w:p>
    <w:p w:rsidR="00E8750B" w:rsidRDefault="00E8750B">
      <w:pPr>
        <w:spacing w:line="500" w:lineRule="exact"/>
        <w:ind w:firstLineChars="200" w:firstLine="560"/>
        <w:rPr>
          <w:sz w:val="28"/>
          <w:szCs w:val="28"/>
        </w:rPr>
      </w:pPr>
    </w:p>
    <w:p w:rsidR="00E8750B" w:rsidRDefault="005F773A">
      <w:pPr>
        <w:spacing w:line="500" w:lineRule="exact"/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案例名称：</w:t>
      </w:r>
      <w:r>
        <w:rPr>
          <w:sz w:val="28"/>
          <w:szCs w:val="28"/>
        </w:rPr>
        <w:t xml:space="preserve"> </w:t>
      </w:r>
    </w:p>
    <w:p w:rsidR="00E8750B" w:rsidRDefault="00E8750B">
      <w:pPr>
        <w:spacing w:line="500" w:lineRule="exact"/>
        <w:ind w:firstLineChars="200" w:firstLine="560"/>
        <w:rPr>
          <w:sz w:val="28"/>
          <w:szCs w:val="28"/>
          <w:u w:val="single"/>
        </w:rPr>
      </w:pPr>
    </w:p>
    <w:p w:rsidR="00E8750B" w:rsidRDefault="00E8750B">
      <w:pPr>
        <w:ind w:firstLineChars="200" w:firstLine="560"/>
        <w:rPr>
          <w:sz w:val="28"/>
          <w:szCs w:val="28"/>
        </w:rPr>
      </w:pPr>
    </w:p>
    <w:p w:rsidR="00E8750B" w:rsidRDefault="00E8750B">
      <w:pPr>
        <w:rPr>
          <w:sz w:val="28"/>
          <w:szCs w:val="28"/>
        </w:rPr>
      </w:pPr>
    </w:p>
    <w:p w:rsidR="00E8750B" w:rsidRDefault="00E8750B">
      <w:pPr>
        <w:rPr>
          <w:sz w:val="28"/>
          <w:szCs w:val="28"/>
        </w:rPr>
      </w:pPr>
    </w:p>
    <w:p w:rsidR="00E8750B" w:rsidRDefault="005F773A">
      <w:pPr>
        <w:spacing w:line="500" w:lineRule="exact"/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单位：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（和公章一致的学校全称）</w:t>
      </w:r>
    </w:p>
    <w:p w:rsidR="00E8750B" w:rsidRDefault="00E8750B">
      <w:pPr>
        <w:spacing w:line="500" w:lineRule="exact"/>
        <w:ind w:firstLineChars="200" w:firstLine="560"/>
        <w:rPr>
          <w:sz w:val="28"/>
          <w:szCs w:val="28"/>
        </w:rPr>
      </w:pPr>
    </w:p>
    <w:p w:rsidR="00E8750B" w:rsidRDefault="005F773A">
      <w:pPr>
        <w:spacing w:line="500" w:lineRule="exact"/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姓名：</w:t>
      </w:r>
      <w:r>
        <w:rPr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</w:p>
    <w:p w:rsidR="00E8750B" w:rsidRDefault="00E8750B">
      <w:pPr>
        <w:spacing w:line="500" w:lineRule="exact"/>
        <w:ind w:firstLineChars="200" w:firstLine="560"/>
        <w:rPr>
          <w:sz w:val="28"/>
          <w:szCs w:val="28"/>
          <w:u w:val="single"/>
        </w:rPr>
      </w:pPr>
    </w:p>
    <w:p w:rsidR="00E8750B" w:rsidRDefault="005F773A">
      <w:pPr>
        <w:spacing w:line="500" w:lineRule="exact"/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年龄：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</w:t>
      </w:r>
    </w:p>
    <w:p w:rsidR="00E8750B" w:rsidRDefault="00E8750B">
      <w:pPr>
        <w:spacing w:line="500" w:lineRule="exact"/>
        <w:ind w:firstLineChars="200" w:firstLine="560"/>
        <w:rPr>
          <w:sz w:val="28"/>
          <w:szCs w:val="28"/>
        </w:rPr>
      </w:pPr>
    </w:p>
    <w:p w:rsidR="00E8750B" w:rsidRDefault="005F773A">
      <w:pPr>
        <w:spacing w:line="500" w:lineRule="exact"/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职务：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</w:t>
      </w:r>
    </w:p>
    <w:p w:rsidR="00E8750B" w:rsidRDefault="00E8750B">
      <w:pPr>
        <w:spacing w:line="500" w:lineRule="exact"/>
        <w:ind w:firstLineChars="200" w:firstLine="560"/>
        <w:rPr>
          <w:sz w:val="28"/>
          <w:szCs w:val="28"/>
        </w:rPr>
      </w:pPr>
    </w:p>
    <w:p w:rsidR="00E8750B" w:rsidRDefault="005F773A">
      <w:pPr>
        <w:spacing w:line="500" w:lineRule="exact"/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职称：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</w:t>
      </w:r>
    </w:p>
    <w:p w:rsidR="00E8750B" w:rsidRDefault="00E8750B">
      <w:pPr>
        <w:spacing w:line="500" w:lineRule="exact"/>
        <w:ind w:firstLineChars="200" w:firstLine="560"/>
        <w:rPr>
          <w:sz w:val="28"/>
          <w:szCs w:val="28"/>
        </w:rPr>
      </w:pPr>
    </w:p>
    <w:p w:rsidR="00E8750B" w:rsidRDefault="005F773A">
      <w:pPr>
        <w:spacing w:line="500" w:lineRule="exact"/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电话：</w:t>
      </w:r>
      <w:r>
        <w:rPr>
          <w:sz w:val="28"/>
          <w:szCs w:val="28"/>
          <w:u w:val="single"/>
        </w:rPr>
        <w:t xml:space="preserve">                         </w:t>
      </w:r>
    </w:p>
    <w:p w:rsidR="00E8750B" w:rsidRDefault="00E8750B">
      <w:pPr>
        <w:spacing w:line="500" w:lineRule="exact"/>
        <w:ind w:firstLineChars="200" w:firstLine="560"/>
        <w:rPr>
          <w:sz w:val="28"/>
          <w:szCs w:val="28"/>
          <w:u w:val="single"/>
        </w:rPr>
      </w:pPr>
    </w:p>
    <w:p w:rsidR="00E8750B" w:rsidRDefault="00E8750B">
      <w:pPr>
        <w:spacing w:line="500" w:lineRule="exact"/>
        <w:ind w:firstLineChars="200" w:firstLine="560"/>
        <w:rPr>
          <w:sz w:val="28"/>
          <w:szCs w:val="28"/>
          <w:u w:val="single"/>
        </w:rPr>
      </w:pPr>
    </w:p>
    <w:p w:rsidR="00E8750B" w:rsidRDefault="005F773A">
      <w:pPr>
        <w:pStyle w:val="a3"/>
        <w:rPr>
          <w:rFonts w:ascii="方正黑体简体" w:eastAsia="方正黑体简体"/>
          <w:sz w:val="36"/>
        </w:rPr>
      </w:pPr>
      <w:r>
        <w:rPr>
          <w:rFonts w:ascii="方正黑体简体" w:eastAsia="方正黑体简体" w:hint="eastAsia"/>
          <w:sz w:val="36"/>
        </w:rPr>
        <w:lastRenderedPageBreak/>
        <w:t xml:space="preserve"> “微研究·教师教育教学案例”正文（建议</w:t>
      </w:r>
      <w:r>
        <w:rPr>
          <w:rFonts w:ascii="方正黑体简体" w:eastAsia="方正黑体简体"/>
          <w:sz w:val="36"/>
        </w:rPr>
        <w:t>不</w:t>
      </w:r>
      <w:r>
        <w:rPr>
          <w:rFonts w:ascii="方正黑体简体" w:eastAsia="方正黑体简体" w:hint="eastAsia"/>
          <w:sz w:val="36"/>
        </w:rPr>
        <w:t>超过</w:t>
      </w:r>
      <w:r>
        <w:rPr>
          <w:rFonts w:ascii="方正黑体简体" w:eastAsia="方正黑体简体"/>
          <w:sz w:val="36"/>
        </w:rPr>
        <w:t>3</w:t>
      </w:r>
      <w:r>
        <w:rPr>
          <w:rFonts w:ascii="方正黑体简体" w:eastAsia="方正黑体简体" w:hint="eastAsia"/>
          <w:sz w:val="36"/>
        </w:rPr>
        <w:t>000字）</w:t>
      </w:r>
    </w:p>
    <w:p w:rsidR="00E8750B" w:rsidRDefault="00E8750B">
      <w:pPr>
        <w:autoSpaceDE w:val="0"/>
        <w:autoSpaceDN w:val="0"/>
        <w:adjustRightInd w:val="0"/>
        <w:spacing w:after="200" w:line="276" w:lineRule="auto"/>
        <w:rPr>
          <w:rFonts w:ascii="仿宋" w:eastAsia="仿宋" w:hAnsi="仿宋"/>
          <w:sz w:val="28"/>
          <w:szCs w:val="28"/>
        </w:rPr>
      </w:pPr>
    </w:p>
    <w:p w:rsidR="00E8750B" w:rsidRDefault="005F773A">
      <w:pPr>
        <w:autoSpaceDE w:val="0"/>
        <w:autoSpaceDN w:val="0"/>
        <w:adjustRightInd w:val="0"/>
        <w:spacing w:after="200" w:line="276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题目</w:t>
      </w:r>
      <w:r>
        <w:rPr>
          <w:rFonts w:ascii="仿宋" w:eastAsia="仿宋" w:hAnsi="仿宋"/>
          <w:b/>
          <w:sz w:val="28"/>
          <w:szCs w:val="28"/>
        </w:rPr>
        <w:t>：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                                         </w:t>
      </w:r>
    </w:p>
    <w:p w:rsidR="00E8750B" w:rsidRDefault="00E8750B">
      <w:pPr>
        <w:autoSpaceDE w:val="0"/>
        <w:autoSpaceDN w:val="0"/>
        <w:adjustRightInd w:val="0"/>
        <w:spacing w:after="200" w:line="276" w:lineRule="auto"/>
        <w:rPr>
          <w:rFonts w:ascii="仿宋" w:eastAsia="仿宋" w:hAnsi="仿宋"/>
          <w:b/>
          <w:sz w:val="28"/>
          <w:szCs w:val="28"/>
        </w:rPr>
      </w:pPr>
    </w:p>
    <w:p w:rsidR="00E8750B" w:rsidRDefault="005F773A">
      <w:pPr>
        <w:autoSpaceDE w:val="0"/>
        <w:autoSpaceDN w:val="0"/>
        <w:adjustRightInd w:val="0"/>
        <w:spacing w:after="200" w:line="276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</w:t>
      </w:r>
      <w:r>
        <w:rPr>
          <w:rFonts w:ascii="仿宋" w:eastAsia="仿宋" w:hAnsi="仿宋"/>
          <w:b/>
          <w:sz w:val="28"/>
          <w:szCs w:val="28"/>
        </w:rPr>
        <w:t>背景说明</w:t>
      </w:r>
    </w:p>
    <w:p w:rsidR="00E8750B" w:rsidRDefault="00E8750B">
      <w:pPr>
        <w:spacing w:line="320" w:lineRule="exact"/>
        <w:rPr>
          <w:rFonts w:ascii="Calibri" w:eastAsia="宋体" w:hAnsi="Calibri" w:cs="Times New Roman"/>
          <w:sz w:val="28"/>
          <w:szCs w:val="28"/>
        </w:rPr>
      </w:pPr>
    </w:p>
    <w:p w:rsidR="00E8750B" w:rsidRDefault="005F773A">
      <w:pPr>
        <w:autoSpaceDE w:val="0"/>
        <w:autoSpaceDN w:val="0"/>
        <w:adjustRightInd w:val="0"/>
        <w:spacing w:after="200" w:line="276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</w:t>
      </w:r>
      <w:r>
        <w:rPr>
          <w:rFonts w:ascii="仿宋" w:eastAsia="仿宋" w:hAnsi="仿宋"/>
          <w:b/>
          <w:sz w:val="28"/>
          <w:szCs w:val="28"/>
        </w:rPr>
        <w:t>、实践陈述</w:t>
      </w:r>
    </w:p>
    <w:p w:rsidR="00E8750B" w:rsidRDefault="00E8750B">
      <w:pPr>
        <w:spacing w:line="320" w:lineRule="exact"/>
        <w:rPr>
          <w:rFonts w:ascii="Calibri" w:eastAsia="宋体" w:hAnsi="Calibri" w:cs="Times New Roman"/>
          <w:sz w:val="28"/>
          <w:szCs w:val="28"/>
        </w:rPr>
      </w:pPr>
    </w:p>
    <w:p w:rsidR="00E8750B" w:rsidRDefault="005F773A">
      <w:pPr>
        <w:autoSpaceDE w:val="0"/>
        <w:autoSpaceDN w:val="0"/>
        <w:adjustRightInd w:val="0"/>
        <w:spacing w:after="200" w:line="276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</w:t>
      </w:r>
      <w:r>
        <w:rPr>
          <w:rFonts w:ascii="仿宋" w:eastAsia="仿宋" w:hAnsi="仿宋"/>
          <w:b/>
          <w:sz w:val="28"/>
          <w:szCs w:val="28"/>
        </w:rPr>
        <w:t>、分析讨论</w:t>
      </w:r>
    </w:p>
    <w:p w:rsidR="00E8750B" w:rsidRDefault="00E8750B">
      <w:pPr>
        <w:spacing w:line="320" w:lineRule="exact"/>
        <w:rPr>
          <w:rFonts w:ascii="Calibri" w:eastAsia="宋体" w:hAnsi="Calibri" w:cs="Times New Roman"/>
          <w:sz w:val="28"/>
          <w:szCs w:val="28"/>
        </w:rPr>
      </w:pPr>
    </w:p>
    <w:p w:rsidR="00E8750B" w:rsidRDefault="005F773A">
      <w:pPr>
        <w:autoSpaceDE w:val="0"/>
        <w:autoSpaceDN w:val="0"/>
        <w:adjustRightInd w:val="0"/>
        <w:spacing w:after="200" w:line="276" w:lineRule="auto"/>
        <w:rPr>
          <w:rFonts w:ascii="仿宋" w:eastAsia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/>
          <w:sz w:val="28"/>
          <w:szCs w:val="28"/>
        </w:rPr>
        <w:t>四</w:t>
      </w:r>
      <w:r>
        <w:rPr>
          <w:rFonts w:ascii="仿宋" w:eastAsia="仿宋" w:hAnsi="仿宋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研究价值</w:t>
      </w:r>
    </w:p>
    <w:p w:rsidR="00E8750B" w:rsidRDefault="00E8750B">
      <w:pPr>
        <w:spacing w:line="320" w:lineRule="exact"/>
        <w:rPr>
          <w:rFonts w:ascii="Calibri" w:eastAsia="宋体" w:hAnsi="Calibri" w:cs="Times New Roman"/>
          <w:sz w:val="28"/>
          <w:szCs w:val="28"/>
        </w:rPr>
      </w:pPr>
    </w:p>
    <w:sectPr w:rsidR="00E8750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81E" w:rsidRDefault="0047581E" w:rsidP="00B53088">
      <w:r>
        <w:separator/>
      </w:r>
    </w:p>
  </w:endnote>
  <w:endnote w:type="continuationSeparator" w:id="0">
    <w:p w:rsidR="0047581E" w:rsidRDefault="0047581E" w:rsidP="00B5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81E" w:rsidRDefault="0047581E" w:rsidP="00B53088">
      <w:r>
        <w:separator/>
      </w:r>
    </w:p>
  </w:footnote>
  <w:footnote w:type="continuationSeparator" w:id="0">
    <w:p w:rsidR="0047581E" w:rsidRDefault="0047581E" w:rsidP="00B53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M5NzAxM2NiMzUwMmRkOTAwNjFiYjRiMGQ2NDAyNTYifQ=="/>
  </w:docVars>
  <w:rsids>
    <w:rsidRoot w:val="00E8750B"/>
    <w:rsid w:val="001E5607"/>
    <w:rsid w:val="003F3321"/>
    <w:rsid w:val="00405937"/>
    <w:rsid w:val="0047581E"/>
    <w:rsid w:val="004A5915"/>
    <w:rsid w:val="005F773A"/>
    <w:rsid w:val="00823DF4"/>
    <w:rsid w:val="008D233D"/>
    <w:rsid w:val="008F73CC"/>
    <w:rsid w:val="00982525"/>
    <w:rsid w:val="009E7A71"/>
    <w:rsid w:val="00B53088"/>
    <w:rsid w:val="00B95B60"/>
    <w:rsid w:val="00D4043B"/>
    <w:rsid w:val="00E8750B"/>
    <w:rsid w:val="00EA2A52"/>
    <w:rsid w:val="00F53146"/>
    <w:rsid w:val="00FD422F"/>
    <w:rsid w:val="16BB7040"/>
    <w:rsid w:val="4206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E3D0361"/>
  <w15:docId w15:val="{B3A307AD-04C3-4560-B2DC-CFB6D959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rPr>
      <w:rFonts w:ascii="宋体" w:hAnsi="Courier New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Pr>
      <w:color w:val="0563C1"/>
      <w:u w:val="single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纯文本 字符1"/>
    <w:link w:val="a3"/>
    <w:rPr>
      <w:rFonts w:ascii="宋体" w:hAnsi="Courier New"/>
    </w:rPr>
  </w:style>
  <w:style w:type="character" w:customStyle="1" w:styleId="ab">
    <w:name w:val="纯文本 字符"/>
    <w:basedOn w:val="a0"/>
    <w:uiPriority w:val="99"/>
    <w:rPr>
      <w:rFonts w:ascii="等线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&#20854;&#20182;&#65306;302a2@sina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&#20013;&#12289;&#23567;&#23398;&#65306;302a1@sin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jky-25</dc:creator>
  <cp:lastModifiedBy>hp</cp:lastModifiedBy>
  <cp:revision>44</cp:revision>
  <cp:lastPrinted>2022-01-19T06:00:00Z</cp:lastPrinted>
  <dcterms:created xsi:type="dcterms:W3CDTF">2020-03-12T06:22:00Z</dcterms:created>
  <dcterms:modified xsi:type="dcterms:W3CDTF">2023-02-21T09:29:00Z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9b19ef75f3b44c46b438fe39aa350d0b</vt:lpwstr>
  </property>
  <property fmtid="{D5CDD505-2E9C-101B-9397-08002B2CF9AE}" pid="3" name="KSOProductBuildVer">
    <vt:lpwstr>2052-11.1.0.13703</vt:lpwstr>
  </property>
</Properties>
</file>