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F6F2" w14:textId="77777777" w:rsidR="0086471B" w:rsidRDefault="0086471B" w:rsidP="00EF710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</w:t>
      </w:r>
      <w:r>
        <w:rPr>
          <w:rFonts w:ascii="方正小标宋简体" w:eastAsia="方正小标宋简体"/>
          <w:sz w:val="44"/>
          <w:szCs w:val="44"/>
        </w:rPr>
        <w:t>京市</w:t>
      </w:r>
      <w:r>
        <w:rPr>
          <w:rFonts w:ascii="方正小标宋简体" w:eastAsia="方正小标宋简体" w:hint="eastAsia"/>
          <w:sz w:val="44"/>
          <w:szCs w:val="44"/>
        </w:rPr>
        <w:t>西城区教育委员会</w:t>
      </w:r>
    </w:p>
    <w:p w14:paraId="57788EEF" w14:textId="77777777" w:rsidR="00EF7103" w:rsidRDefault="00EF7103" w:rsidP="00EF7103">
      <w:pPr>
        <w:jc w:val="center"/>
        <w:rPr>
          <w:rFonts w:ascii="方正小标宋简体" w:eastAsia="方正小标宋简体"/>
          <w:sz w:val="44"/>
          <w:szCs w:val="44"/>
        </w:rPr>
      </w:pPr>
      <w:r w:rsidRPr="00EF7103">
        <w:rPr>
          <w:rFonts w:ascii="方正小标宋简体" w:eastAsia="方正小标宋简体" w:hint="eastAsia"/>
          <w:sz w:val="44"/>
          <w:szCs w:val="44"/>
        </w:rPr>
        <w:t>关于征集中小学“线上教育教学”</w:t>
      </w:r>
    </w:p>
    <w:p w14:paraId="47104BAD" w14:textId="77777777" w:rsidR="00B5280A" w:rsidRDefault="00EF7103" w:rsidP="00EF7103">
      <w:pPr>
        <w:jc w:val="center"/>
        <w:rPr>
          <w:rFonts w:ascii="方正小标宋简体" w:eastAsia="方正小标宋简体"/>
          <w:sz w:val="44"/>
          <w:szCs w:val="44"/>
        </w:rPr>
      </w:pPr>
      <w:r w:rsidRPr="00EF7103">
        <w:rPr>
          <w:rFonts w:ascii="方正小标宋简体" w:eastAsia="方正小标宋简体" w:hint="eastAsia"/>
          <w:sz w:val="44"/>
          <w:szCs w:val="44"/>
        </w:rPr>
        <w:t>实践案例论文的通知</w:t>
      </w:r>
    </w:p>
    <w:p w14:paraId="5734186B" w14:textId="77777777" w:rsidR="00EF7103" w:rsidRDefault="00EF7103" w:rsidP="00022165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14:paraId="0499A248" w14:textId="77777777" w:rsidR="00EF7103" w:rsidRDefault="00EF7103" w:rsidP="00022165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区教委</w:t>
      </w:r>
      <w:r>
        <w:rPr>
          <w:rFonts w:ascii="仿宋_GB2312" w:eastAsia="仿宋_GB2312"/>
          <w:sz w:val="32"/>
          <w:szCs w:val="32"/>
        </w:rPr>
        <w:t>所属中小学、职业学校、特教学校、直属单位：</w:t>
      </w:r>
    </w:p>
    <w:p w14:paraId="14F35CBB" w14:textId="77777777" w:rsidR="00EF7103" w:rsidRDefault="00EF7103" w:rsidP="00022165">
      <w:pPr>
        <w:spacing w:line="540" w:lineRule="exact"/>
        <w:ind w:firstLine="64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全市疫情防控要求，</w:t>
      </w:r>
      <w:r w:rsidR="007C671E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市委教工委市教委</w:t>
      </w:r>
      <w:r w:rsidR="007C671E">
        <w:rPr>
          <w:rFonts w:ascii="仿宋_GB2312" w:eastAsia="仿宋_GB2312" w:hint="eastAsia"/>
          <w:sz w:val="32"/>
          <w:szCs w:val="32"/>
        </w:rPr>
        <w:t>的领导</w:t>
      </w:r>
      <w:r>
        <w:rPr>
          <w:rFonts w:ascii="仿宋_GB2312" w:eastAsia="仿宋_GB2312"/>
          <w:sz w:val="32"/>
          <w:szCs w:val="32"/>
        </w:rPr>
        <w:t>组织</w:t>
      </w:r>
      <w:r w:rsidR="007C671E"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/>
          <w:sz w:val="32"/>
          <w:szCs w:val="32"/>
        </w:rPr>
        <w:t>开展线上教育教学</w:t>
      </w:r>
      <w:r w:rsidR="007C671E">
        <w:rPr>
          <w:rFonts w:ascii="仿宋_GB2312" w:eastAsia="仿宋_GB2312" w:hint="eastAsia"/>
          <w:sz w:val="32"/>
          <w:szCs w:val="32"/>
        </w:rPr>
        <w:t>，</w:t>
      </w:r>
      <w:r w:rsidR="007C671E" w:rsidRPr="007C671E">
        <w:rPr>
          <w:rFonts w:ascii="仿宋_GB2312" w:eastAsia="仿宋_GB2312" w:hint="eastAsia"/>
          <w:sz w:val="32"/>
          <w:szCs w:val="32"/>
        </w:rPr>
        <w:t>确保“停课不停教、停课不停学”</w:t>
      </w:r>
      <w:r w:rsidR="007C671E">
        <w:rPr>
          <w:rFonts w:ascii="仿宋_GB2312" w:eastAsia="仿宋_GB2312" w:hint="eastAsia"/>
          <w:sz w:val="32"/>
          <w:szCs w:val="32"/>
        </w:rPr>
        <w:t>，全市</w:t>
      </w:r>
      <w:r w:rsidR="007C671E">
        <w:rPr>
          <w:rFonts w:ascii="仿宋_GB2312" w:eastAsia="仿宋_GB2312"/>
          <w:sz w:val="32"/>
          <w:szCs w:val="32"/>
        </w:rPr>
        <w:t>各学校坚持</w:t>
      </w:r>
      <w:r w:rsidR="007C671E">
        <w:rPr>
          <w:rFonts w:ascii="仿宋_GB2312" w:eastAsia="仿宋_GB2312" w:hint="eastAsia"/>
          <w:sz w:val="32"/>
          <w:szCs w:val="32"/>
        </w:rPr>
        <w:t>五</w:t>
      </w:r>
      <w:r w:rsidR="007C671E">
        <w:rPr>
          <w:rFonts w:ascii="仿宋_GB2312" w:eastAsia="仿宋_GB2312"/>
          <w:sz w:val="32"/>
          <w:szCs w:val="32"/>
        </w:rPr>
        <w:t>育并举，充分结合本校实际，采取了形式多样、行之有效的举措</w:t>
      </w:r>
      <w:r w:rsidR="007C671E">
        <w:rPr>
          <w:rFonts w:ascii="仿宋_GB2312" w:eastAsia="仿宋_GB2312" w:hint="eastAsia"/>
          <w:sz w:val="32"/>
          <w:szCs w:val="32"/>
        </w:rPr>
        <w:t>，</w:t>
      </w:r>
      <w:r w:rsidR="007C671E">
        <w:rPr>
          <w:rFonts w:ascii="仿宋_GB2312" w:eastAsia="仿宋_GB2312"/>
          <w:sz w:val="32"/>
          <w:szCs w:val="32"/>
        </w:rPr>
        <w:t>确保了线上教育教学的</w:t>
      </w:r>
      <w:r w:rsidR="007C671E">
        <w:rPr>
          <w:rFonts w:ascii="仿宋_GB2312" w:eastAsia="仿宋_GB2312" w:hint="eastAsia"/>
          <w:sz w:val="32"/>
          <w:szCs w:val="32"/>
        </w:rPr>
        <w:t>质量</w:t>
      </w:r>
      <w:r w:rsidR="007C671E">
        <w:rPr>
          <w:rFonts w:ascii="仿宋_GB2312" w:eastAsia="仿宋_GB2312"/>
          <w:sz w:val="32"/>
          <w:szCs w:val="32"/>
        </w:rPr>
        <w:t>，同时也创造</w:t>
      </w:r>
      <w:r w:rsidR="007C671E">
        <w:rPr>
          <w:rFonts w:ascii="仿宋_GB2312" w:eastAsia="仿宋_GB2312" w:hint="eastAsia"/>
          <w:sz w:val="32"/>
          <w:szCs w:val="32"/>
        </w:rPr>
        <w:t>了</w:t>
      </w:r>
      <w:r w:rsidR="007C671E">
        <w:rPr>
          <w:rFonts w:ascii="仿宋_GB2312" w:eastAsia="仿宋_GB2312"/>
          <w:sz w:val="32"/>
          <w:szCs w:val="32"/>
        </w:rPr>
        <w:t>新机制新模式，取得了新经验。为</w:t>
      </w:r>
      <w:r w:rsidR="007C671E">
        <w:rPr>
          <w:rFonts w:ascii="仿宋_GB2312" w:eastAsia="仿宋_GB2312" w:hint="eastAsia"/>
          <w:sz w:val="32"/>
          <w:szCs w:val="32"/>
        </w:rPr>
        <w:t>全面</w:t>
      </w:r>
      <w:r w:rsidR="007C671E">
        <w:rPr>
          <w:rFonts w:ascii="仿宋_GB2312" w:eastAsia="仿宋_GB2312"/>
          <w:sz w:val="32"/>
          <w:szCs w:val="32"/>
        </w:rPr>
        <w:t>总结</w:t>
      </w:r>
      <w:r w:rsidR="007C671E" w:rsidRPr="007C671E">
        <w:rPr>
          <w:rFonts w:ascii="仿宋_GB2312" w:eastAsia="仿宋_GB2312" w:hint="eastAsia"/>
          <w:sz w:val="32"/>
          <w:szCs w:val="32"/>
        </w:rPr>
        <w:t>各区、各学校、教研员和广大教</w:t>
      </w:r>
      <w:r w:rsidR="007C671E" w:rsidRPr="007C671E">
        <w:rPr>
          <w:rFonts w:ascii="仿宋_GB2312" w:eastAsia="仿宋_GB2312"/>
          <w:sz w:val="32"/>
          <w:szCs w:val="32"/>
        </w:rPr>
        <w:t>师在开展线上教育教育方面的成果,发挥示范引领作用</w:t>
      </w:r>
      <w:r w:rsidR="007C671E">
        <w:rPr>
          <w:rFonts w:ascii="仿宋_GB2312" w:eastAsia="仿宋_GB2312" w:hint="eastAsia"/>
          <w:sz w:val="32"/>
          <w:szCs w:val="32"/>
        </w:rPr>
        <w:t>，</w:t>
      </w:r>
      <w:r w:rsidR="007C671E">
        <w:rPr>
          <w:rFonts w:ascii="仿宋_GB2312" w:eastAsia="仿宋_GB2312"/>
          <w:sz w:val="32"/>
          <w:szCs w:val="32"/>
        </w:rPr>
        <w:t>市教委</w:t>
      </w:r>
      <w:r w:rsidR="007C671E" w:rsidRPr="007C671E">
        <w:rPr>
          <w:rFonts w:ascii="仿宋_GB2312" w:eastAsia="仿宋_GB2312" w:hint="eastAsia"/>
          <w:sz w:val="32"/>
          <w:szCs w:val="32"/>
        </w:rPr>
        <w:t>委托北京教育融媒体中心</w:t>
      </w:r>
      <w:r w:rsidR="007C671E" w:rsidRPr="007C671E">
        <w:rPr>
          <w:rFonts w:ascii="仿宋_GB2312" w:eastAsia="仿宋_GB2312"/>
          <w:sz w:val="32"/>
          <w:szCs w:val="32"/>
        </w:rPr>
        <w:t>(中小学信息技术教育杂志社)组织开展北京市中小学</w:t>
      </w:r>
      <w:r w:rsidR="007C671E" w:rsidRPr="007C671E">
        <w:rPr>
          <w:rFonts w:ascii="仿宋_GB2312" w:eastAsia="仿宋_GB2312"/>
          <w:sz w:val="32"/>
          <w:szCs w:val="32"/>
        </w:rPr>
        <w:t>“</w:t>
      </w:r>
      <w:r w:rsidR="007C671E" w:rsidRPr="007C671E">
        <w:rPr>
          <w:rFonts w:ascii="仿宋_GB2312" w:eastAsia="仿宋_GB2312"/>
          <w:sz w:val="32"/>
          <w:szCs w:val="32"/>
        </w:rPr>
        <w:t>线上教育教学</w:t>
      </w:r>
      <w:r w:rsidR="007C671E" w:rsidRPr="007C671E">
        <w:rPr>
          <w:rFonts w:ascii="仿宋_GB2312" w:eastAsia="仿宋_GB2312"/>
          <w:sz w:val="32"/>
          <w:szCs w:val="32"/>
        </w:rPr>
        <w:t>”</w:t>
      </w:r>
      <w:r w:rsidR="007C671E" w:rsidRPr="007C671E">
        <w:rPr>
          <w:rFonts w:ascii="仿宋_GB2312" w:eastAsia="仿宋_GB2312"/>
          <w:sz w:val="32"/>
          <w:szCs w:val="32"/>
        </w:rPr>
        <w:t>实践案例论文征集活动。</w:t>
      </w:r>
      <w:r w:rsidR="00AE49F9">
        <w:rPr>
          <w:rFonts w:ascii="仿宋_GB2312" w:eastAsia="仿宋_GB2312" w:hint="eastAsia"/>
          <w:sz w:val="32"/>
          <w:szCs w:val="32"/>
        </w:rPr>
        <w:t>按照</w:t>
      </w:r>
      <w:r w:rsidR="00AE49F9">
        <w:rPr>
          <w:rFonts w:ascii="仿宋_GB2312" w:eastAsia="仿宋_GB2312"/>
          <w:sz w:val="32"/>
          <w:szCs w:val="32"/>
        </w:rPr>
        <w:t>市教委工作要求，</w:t>
      </w:r>
      <w:r w:rsidR="007C671E">
        <w:rPr>
          <w:rFonts w:ascii="仿宋_GB2312" w:eastAsia="仿宋_GB2312" w:hint="eastAsia"/>
          <w:sz w:val="32"/>
          <w:szCs w:val="32"/>
        </w:rPr>
        <w:t>为</w:t>
      </w:r>
      <w:r w:rsidR="00AE49F9">
        <w:rPr>
          <w:rFonts w:ascii="仿宋_GB2312" w:eastAsia="仿宋_GB2312" w:hint="eastAsia"/>
          <w:sz w:val="32"/>
          <w:szCs w:val="32"/>
        </w:rPr>
        <w:t>做好</w:t>
      </w:r>
      <w:r w:rsidR="00AE49F9">
        <w:rPr>
          <w:rFonts w:ascii="仿宋_GB2312" w:eastAsia="仿宋_GB2312"/>
          <w:sz w:val="32"/>
          <w:szCs w:val="32"/>
        </w:rPr>
        <w:t>此项工作，</w:t>
      </w:r>
      <w:r w:rsidR="00AE49F9">
        <w:rPr>
          <w:rFonts w:ascii="仿宋_GB2312" w:eastAsia="仿宋_GB2312" w:hint="eastAsia"/>
          <w:sz w:val="32"/>
          <w:szCs w:val="32"/>
        </w:rPr>
        <w:t>现</w:t>
      </w:r>
      <w:r w:rsidR="00AE49F9">
        <w:rPr>
          <w:rFonts w:ascii="仿宋_GB2312" w:eastAsia="仿宋_GB2312"/>
          <w:sz w:val="32"/>
          <w:szCs w:val="32"/>
        </w:rPr>
        <w:t>将有关事项通知如下：</w:t>
      </w:r>
    </w:p>
    <w:p w14:paraId="57392ABA" w14:textId="77777777" w:rsidR="00AE49F9" w:rsidRDefault="00AE49F9" w:rsidP="00022165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一、征集方式</w:t>
      </w:r>
    </w:p>
    <w:p w14:paraId="472915A2" w14:textId="77777777" w:rsidR="00AE49F9" w:rsidRDefault="003A74C2" w:rsidP="00022165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</w:t>
      </w:r>
      <w:r w:rsidR="00AE49F9">
        <w:rPr>
          <w:rFonts w:ascii="仿宋_GB2312" w:eastAsia="仿宋_GB2312" w:hAnsi="仿宋_GB2312" w:cs="仿宋_GB2312" w:hint="eastAsia"/>
          <w:sz w:val="32"/>
          <w:szCs w:val="32"/>
        </w:rPr>
        <w:t>区教委负</w:t>
      </w:r>
      <w:r>
        <w:rPr>
          <w:rFonts w:ascii="仿宋_GB2312" w:eastAsia="仿宋_GB2312" w:hAnsi="仿宋_GB2312" w:cs="仿宋_GB2312" w:hint="eastAsia"/>
          <w:sz w:val="32"/>
          <w:szCs w:val="32"/>
        </w:rPr>
        <w:t>责组织本区中小学校、职业学校、特殊教育学校、直属单位积极参与。区教委对征集内容进行初步遴选后</w:t>
      </w:r>
      <w:r w:rsidR="00AE49F9">
        <w:rPr>
          <w:rFonts w:ascii="仿宋_GB2312" w:eastAsia="仿宋_GB2312" w:hAnsi="仿宋_GB2312" w:cs="仿宋_GB2312" w:hint="eastAsia"/>
          <w:sz w:val="32"/>
          <w:szCs w:val="32"/>
        </w:rPr>
        <w:t>统一报</w:t>
      </w:r>
      <w:r>
        <w:rPr>
          <w:rFonts w:ascii="仿宋_GB2312" w:eastAsia="仿宋_GB2312" w:hAnsi="仿宋_GB2312" w:cs="仿宋_GB2312" w:hint="eastAsia"/>
          <w:sz w:val="32"/>
          <w:szCs w:val="32"/>
        </w:rPr>
        <w:t>送</w:t>
      </w:r>
      <w:r w:rsidR="00AE49F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E2FCF8E" w14:textId="77777777" w:rsidR="00AE49F9" w:rsidRDefault="00AE49F9" w:rsidP="00022165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二、征集主题</w:t>
      </w:r>
    </w:p>
    <w:p w14:paraId="5B3A3D0C" w14:textId="77777777" w:rsidR="00AE49F9" w:rsidRDefault="00554D04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1</w:t>
      </w:r>
      <w:r w:rsidR="00AE49F9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.线上区域教育治理及教育信息化实践案例</w:t>
      </w:r>
    </w:p>
    <w:p w14:paraId="6444D39E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2.集团或集群学校的线上管理研究</w:t>
      </w:r>
    </w:p>
    <w:p w14:paraId="3F774192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3.校长信息化领导力与智慧校园建设研究与实践</w:t>
      </w:r>
    </w:p>
    <w:p w14:paraId="5D1B4A77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4.“居家学习”在线教育教学案例研究</w:t>
      </w:r>
    </w:p>
    <w:p w14:paraId="7B049B8E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5.居家劳动、体育、美育等教育教学实践案例研究</w:t>
      </w:r>
    </w:p>
    <w:p w14:paraId="7AD09F1A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lastRenderedPageBreak/>
        <w:t>6.线上跨学科融合创新课程设计与教学案例研究</w:t>
      </w:r>
    </w:p>
    <w:p w14:paraId="3074A6DA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7.人工智能等新技术创新教与学方式研究与实践</w:t>
      </w:r>
    </w:p>
    <w:p w14:paraId="0631BD29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8.线上班会的有效沟通模式研究</w:t>
      </w:r>
    </w:p>
    <w:p w14:paraId="3D3277B4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9.在线教研与教师专业发展</w:t>
      </w:r>
    </w:p>
    <w:p w14:paraId="54271BDE" w14:textId="77777777" w:rsidR="00AE49F9" w:rsidRDefault="00AE49F9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10.在线学习与工作的心理状态分析与研究</w:t>
      </w:r>
    </w:p>
    <w:p w14:paraId="7B64E791" w14:textId="77777777" w:rsidR="00AE49F9" w:rsidRDefault="00AE49F9" w:rsidP="00022165">
      <w:pPr>
        <w:spacing w:line="540" w:lineRule="exact"/>
        <w:ind w:firstLine="648"/>
        <w:jc w:val="left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11.家校云沟通与交流创新案例研究</w:t>
      </w:r>
    </w:p>
    <w:p w14:paraId="6914904C" w14:textId="77777777" w:rsidR="0058464B" w:rsidRDefault="0058464B" w:rsidP="00022165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三、征集要求</w:t>
      </w:r>
    </w:p>
    <w:p w14:paraId="54F09FBB" w14:textId="77777777" w:rsidR="0058464B" w:rsidRDefault="0058464B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1.论文和案例题目自拟，字数3000-4500字为宜。论文要观点鲜明，有新意，论述清晰，有理有据；教学案例要新颖、有创意（文本格式详见附件1）。</w:t>
      </w:r>
    </w:p>
    <w:p w14:paraId="2E2CA6E5" w14:textId="77777777" w:rsidR="0058464B" w:rsidRDefault="0058464B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2.所有作品均须为原创并未经公开发表。</w:t>
      </w:r>
    </w:p>
    <w:p w14:paraId="020B707E" w14:textId="77777777" w:rsidR="0058464B" w:rsidRDefault="0058464B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3.为方便对相关论文和案例进行交流传播、资源开发及推广，文章若包含完整实践案例，请提交视频、课件及课程内容。所有作品（包含视频、课件及课程）一经提交，视为作者授权主办单位。其作品包括但不限于信息网络传播权、无线增值业务权；主办方有权授权网络合作方再次开发使用（如通过抖音、视频号、微信小程序、微博等平台，以短视频等方式呈现）。</w:t>
      </w:r>
    </w:p>
    <w:p w14:paraId="0BE74853" w14:textId="77777777" w:rsidR="0058464B" w:rsidRDefault="0058464B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4.须注明作者的姓名、单位、通讯地址、邮编、联系电话和电子邮件等个人信息。</w:t>
      </w:r>
    </w:p>
    <w:p w14:paraId="42CE549F" w14:textId="77777777" w:rsidR="0058464B" w:rsidRDefault="0058464B" w:rsidP="00022165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四、论文评审</w:t>
      </w:r>
    </w:p>
    <w:p w14:paraId="009138A4" w14:textId="77777777" w:rsidR="0058464B" w:rsidRDefault="001161A5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</w:rPr>
        <w:t>教委委托</w:t>
      </w:r>
      <w:r w:rsidR="0058464B">
        <w:rPr>
          <w:rFonts w:ascii="仿宋_GB2312" w:eastAsia="仿宋_GB2312" w:hAnsi="仿宋_GB2312" w:cs="仿宋_GB2312" w:hint="eastAsia"/>
          <w:sz w:val="32"/>
          <w:szCs w:val="32"/>
        </w:rPr>
        <w:t>北京教育融媒体中心组织相关专家成立</w:t>
      </w:r>
      <w:r w:rsidR="0058464B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评审委员会，将本着公平、公正原则，评选出优秀论文（案例）。优秀奖论文（案例）可优先在《中小学信息技术教育》杂志刊登，并酌情给予相关录用证书鼓励，具体解释权归《中小学信息技术教育》杂志社。</w:t>
      </w:r>
    </w:p>
    <w:p w14:paraId="5E368A72" w14:textId="77777777" w:rsidR="0058464B" w:rsidRDefault="0058464B" w:rsidP="00022165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五、论文提交</w:t>
      </w:r>
    </w:p>
    <w:p w14:paraId="6D6A3152" w14:textId="77777777" w:rsidR="00867646" w:rsidRDefault="0058464B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lastRenderedPageBreak/>
        <w:t>1.</w:t>
      </w:r>
      <w:r w:rsidR="00C07302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每一</w:t>
      </w:r>
      <w:r w:rsidR="00C07302" w:rsidRPr="00C07302">
        <w:rPr>
          <w:rFonts w:ascii="仿宋_GB2312" w:eastAsia="仿宋_GB2312" w:hAnsi="微软雅黑" w:cs="微软雅黑" w:hint="eastAsia"/>
          <w:bCs/>
          <w:snapToGrid w:val="0"/>
          <w:sz w:val="32"/>
          <w:szCs w:val="32"/>
        </w:rPr>
        <w:t>篇</w:t>
      </w:r>
      <w:r w:rsidR="00867646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论文和登记表（</w:t>
      </w:r>
      <w:r w:rsidR="00867646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附件</w:t>
      </w:r>
      <w:r w:rsidR="00867646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2）</w:t>
      </w:r>
      <w:r w:rsidR="00C07302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打包</w:t>
      </w:r>
      <w:r w:rsidR="00C07302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成</w:t>
      </w:r>
      <w:r w:rsidR="00C07302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一</w:t>
      </w:r>
      <w:r w:rsidR="00C07302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个压缩文件</w:t>
      </w:r>
      <w:r w:rsidR="00C07302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，</w:t>
      </w:r>
      <w:r w:rsidR="00C07302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文件名为“</w:t>
      </w:r>
      <w:r w:rsidR="00867646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单位</w:t>
      </w:r>
      <w:r w:rsidR="00867646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名称</w:t>
      </w:r>
      <w:r w:rsidR="00867646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+</w:t>
      </w:r>
      <w:r w:rsidR="00C07302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论文名”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。</w:t>
      </w:r>
      <w:r w:rsidR="00C07302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视频</w:t>
      </w:r>
      <w:r w:rsidR="00C07302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、</w:t>
      </w:r>
      <w:r w:rsidR="00C07302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课件</w:t>
      </w:r>
      <w:r w:rsidR="00867646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打包成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压缩文件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，</w:t>
      </w:r>
      <w:r w:rsidR="00C07302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存入云盘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，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云盘链接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填入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“课件材料云盘链接统计表”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（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附件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3）</w:t>
      </w:r>
      <w:r w:rsidR="00E33007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。</w:t>
      </w:r>
    </w:p>
    <w:p w14:paraId="1DF31066" w14:textId="7E817B98" w:rsidR="0058464B" w:rsidRDefault="00867646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.</w:t>
      </w:r>
      <w:r w:rsidR="00E33007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各</w:t>
      </w:r>
      <w:r w:rsidR="00E33007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单位</w:t>
      </w:r>
      <w:r w:rsidR="00E33007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将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论文和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登记表压缩文件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课件材料云盘链接统计表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汇总后，</w:t>
      </w:r>
      <w:r w:rsidR="0058464B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于7月</w:t>
      </w:r>
      <w:r w:rsidR="004D1107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1</w:t>
      </w:r>
      <w:r w:rsidR="0058464B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日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中午12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:00</w:t>
      </w:r>
      <w:r w:rsidR="008E4541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前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通过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局域网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报送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至区教委信息科邮箱（</w:t>
      </w:r>
      <w:r w:rsidR="008757F8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xxk@xchjw.org</w:t>
      </w:r>
      <w:r w:rsidR="008757F8"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）</w:t>
      </w:r>
      <w:r w:rsidR="0058464B"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。</w:t>
      </w:r>
    </w:p>
    <w:p w14:paraId="10C8EB67" w14:textId="77777777" w:rsidR="008757F8" w:rsidRDefault="008757F8" w:rsidP="00022165">
      <w:pPr>
        <w:spacing w:line="540" w:lineRule="exact"/>
        <w:ind w:firstLine="648"/>
        <w:jc w:val="left"/>
        <w:rPr>
          <w:rFonts w:ascii="仿宋_GB2312" w:eastAsia="仿宋_GB2312" w:hAnsi="仿宋_GB2312" w:cs="仿宋_GB2312"/>
          <w:bCs/>
          <w:noProof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noProof/>
          <w:sz w:val="32"/>
          <w:szCs w:val="32"/>
        </w:rPr>
        <w:t>联系人</w:t>
      </w:r>
      <w:r>
        <w:rPr>
          <w:rFonts w:ascii="仿宋_GB2312" w:eastAsia="仿宋_GB2312" w:hAnsi="仿宋_GB2312" w:cs="仿宋_GB2312"/>
          <w:bCs/>
          <w:noProof/>
          <w:sz w:val="32"/>
          <w:szCs w:val="32"/>
        </w:rPr>
        <w:t>：龚燕明</w:t>
      </w:r>
      <w:r>
        <w:rPr>
          <w:rFonts w:ascii="仿宋_GB2312" w:eastAsia="仿宋_GB2312" w:hAnsi="仿宋_GB2312" w:cs="仿宋_GB2312" w:hint="eastAsia"/>
          <w:bCs/>
          <w:noProof/>
          <w:sz w:val="32"/>
          <w:szCs w:val="32"/>
        </w:rPr>
        <w:t xml:space="preserve"> ，66204581</w:t>
      </w:r>
    </w:p>
    <w:p w14:paraId="06FB99CD" w14:textId="77777777" w:rsidR="008757F8" w:rsidRDefault="008757F8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附件：</w:t>
      </w:r>
    </w:p>
    <w:p w14:paraId="7D47F69B" w14:textId="77777777" w:rsidR="008757F8" w:rsidRDefault="008757F8" w:rsidP="00022165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1.北京市中小学“线上教育教学”实践案例论文格式</w:t>
      </w:r>
    </w:p>
    <w:p w14:paraId="4CCC8DCC" w14:textId="77777777" w:rsidR="008757F8" w:rsidRDefault="008757F8" w:rsidP="00022165">
      <w:pPr>
        <w:spacing w:line="540" w:lineRule="exact"/>
        <w:ind w:firstLine="648"/>
        <w:jc w:val="left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2.北京市中小学“线上教育教学”实践案例论文登记表</w:t>
      </w:r>
    </w:p>
    <w:p w14:paraId="5E689DC1" w14:textId="77777777" w:rsidR="008757F8" w:rsidRDefault="008757F8" w:rsidP="00022165">
      <w:pPr>
        <w:spacing w:line="540" w:lineRule="exact"/>
        <w:ind w:firstLine="648"/>
        <w:jc w:val="left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3</w:t>
      </w:r>
      <w:r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>课件</w:t>
      </w:r>
      <w:r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材料云盘链接统计表</w:t>
      </w:r>
    </w:p>
    <w:p w14:paraId="6E78DC5D" w14:textId="77777777" w:rsidR="00E87A6C" w:rsidRDefault="00E87A6C" w:rsidP="00022165">
      <w:pPr>
        <w:spacing w:line="540" w:lineRule="exact"/>
        <w:ind w:firstLine="648"/>
        <w:jc w:val="left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</w:p>
    <w:p w14:paraId="2DAAC12A" w14:textId="77777777" w:rsidR="00E87A6C" w:rsidRDefault="00E87A6C" w:rsidP="00022165">
      <w:pPr>
        <w:spacing w:line="540" w:lineRule="exact"/>
        <w:ind w:firstLine="648"/>
        <w:jc w:val="left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 xml:space="preserve">                               西城</w:t>
      </w:r>
      <w:r>
        <w:rPr>
          <w:rFonts w:ascii="仿宋_GB2312" w:eastAsia="仿宋_GB2312" w:hAnsi="仿宋_GB2312" w:cs="仿宋_GB2312"/>
          <w:bCs/>
          <w:snapToGrid w:val="0"/>
          <w:sz w:val="32"/>
          <w:szCs w:val="32"/>
        </w:rPr>
        <w:t>区教育委员会</w:t>
      </w:r>
    </w:p>
    <w:p w14:paraId="0AC138F6" w14:textId="77777777" w:rsidR="00E87A6C" w:rsidRPr="000246E0" w:rsidRDefault="00E87A6C" w:rsidP="000246E0">
      <w:pPr>
        <w:spacing w:line="540" w:lineRule="exact"/>
        <w:ind w:firstLine="648"/>
        <w:jc w:val="left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napToGrid w:val="0"/>
          <w:sz w:val="32"/>
          <w:szCs w:val="32"/>
        </w:rPr>
        <w:t xml:space="preserve">                                2022年6月16</w:t>
      </w:r>
    </w:p>
    <w:p w14:paraId="31B2DA88" w14:textId="77777777" w:rsidR="00E87A6C" w:rsidRDefault="00E87A6C" w:rsidP="008757F8">
      <w:pPr>
        <w:ind w:firstLine="648"/>
        <w:jc w:val="left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</w:p>
    <w:p w14:paraId="357670D8" w14:textId="77777777" w:rsidR="00E87A6C" w:rsidRDefault="00E87A6C" w:rsidP="008757F8">
      <w:pPr>
        <w:ind w:firstLine="648"/>
        <w:jc w:val="left"/>
        <w:rPr>
          <w:rFonts w:ascii="仿宋_GB2312" w:eastAsia="仿宋_GB2312" w:hAnsi="仿宋_GB2312" w:cs="仿宋_GB2312"/>
          <w:bCs/>
          <w:snapToGrid w:val="0"/>
          <w:sz w:val="32"/>
          <w:szCs w:val="32"/>
        </w:rPr>
      </w:pPr>
    </w:p>
    <w:p w14:paraId="1BD3D55A" w14:textId="77777777" w:rsidR="00E87A6C" w:rsidRDefault="00E87A6C" w:rsidP="00E87A6C">
      <w:pPr>
        <w:pStyle w:val="2"/>
        <w:kinsoku w:val="0"/>
        <w:overflowPunct w:val="0"/>
        <w:spacing w:before="0" w:line="560" w:lineRule="exact"/>
        <w:ind w:right="58"/>
        <w:rPr>
          <w:rFonts w:ascii="黑体" w:eastAsia="黑体" w:hAnsi="黑体" w:cs="黑体"/>
          <w:bCs/>
          <w:snapToGrid w:val="0"/>
        </w:rPr>
      </w:pPr>
      <w:r>
        <w:rPr>
          <w:rFonts w:ascii="黑体" w:eastAsia="黑体" w:hAnsi="黑体" w:cs="黑体" w:hint="eastAsia"/>
          <w:bCs/>
          <w:snapToGrid w:val="0"/>
        </w:rPr>
        <w:t>附件1</w:t>
      </w:r>
    </w:p>
    <w:p w14:paraId="28ACB118" w14:textId="77777777" w:rsidR="00E87A6C" w:rsidRDefault="00E87A6C" w:rsidP="00E87A6C">
      <w:pPr>
        <w:pStyle w:val="1"/>
        <w:kinsoku w:val="0"/>
        <w:overflowPunct w:val="0"/>
        <w:spacing w:line="56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napToGrid w:val="0"/>
          <w:sz w:val="44"/>
          <w:szCs w:val="44"/>
        </w:rPr>
        <w:t>2022北京市中小学“线上教育教学”</w:t>
      </w:r>
    </w:p>
    <w:p w14:paraId="04129F91" w14:textId="77777777" w:rsidR="00E87A6C" w:rsidRDefault="00E87A6C" w:rsidP="00E87A6C">
      <w:pPr>
        <w:pStyle w:val="1"/>
        <w:kinsoku w:val="0"/>
        <w:overflowPunct w:val="0"/>
        <w:spacing w:line="56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napToGrid w:val="0"/>
          <w:sz w:val="44"/>
          <w:szCs w:val="44"/>
        </w:rPr>
        <w:t>实践案例论文格式</w:t>
      </w:r>
    </w:p>
    <w:p w14:paraId="598039D8" w14:textId="77777777" w:rsidR="00E87A6C" w:rsidRDefault="00E87A6C" w:rsidP="00E87A6C">
      <w:pPr>
        <w:pStyle w:val="a9"/>
        <w:kinsoku w:val="0"/>
        <w:overflowPunct w:val="0"/>
        <w:spacing w:line="560" w:lineRule="exact"/>
        <w:ind w:left="0" w:right="58"/>
        <w:rPr>
          <w:rFonts w:ascii="仿宋_GB2312" w:eastAsia="仿宋_GB2312" w:hAnsi="仿宋_GB2312" w:cs="仿宋_GB2312"/>
          <w:sz w:val="32"/>
          <w:szCs w:val="32"/>
        </w:rPr>
      </w:pPr>
    </w:p>
    <w:p w14:paraId="2737E7D7" w14:textId="77777777" w:rsidR="00E87A6C" w:rsidRDefault="00E87A6C" w:rsidP="00E87A6C">
      <w:pPr>
        <w:pStyle w:val="a9"/>
        <w:kinsoku w:val="0"/>
        <w:overflowPunct w:val="0"/>
        <w:spacing w:line="560" w:lineRule="exact"/>
        <w:ind w:left="0" w:right="5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1.作品的电子文档须为word，文档一般不得大于5MB。</w:t>
      </w:r>
      <w:r>
        <w:rPr>
          <w:rFonts w:ascii="仿宋_GB2312" w:eastAsia="仿宋_GB2312" w:hAnsi="仿宋_GB2312" w:cs="仿宋_GB2312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2.文章标题采用黑体三号字，居中；副标题采用楷体小三号字，居中；正文采用宋体四号，摘要、关键词、参考文献采用楷体四号，1.5 倍行距，标准页边距。</w:t>
      </w:r>
      <w:r>
        <w:rPr>
          <w:rFonts w:ascii="仿宋_GB2312" w:eastAsia="仿宋_GB2312" w:hAnsi="仿宋_GB2312" w:cs="仿宋_GB2312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3.作品为论文，文本须包括标题、摘要、关键词、正文、参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考文献几部分。</w:t>
      </w:r>
      <w:r>
        <w:rPr>
          <w:rFonts w:ascii="仿宋_GB2312" w:eastAsia="仿宋_GB2312" w:hAnsi="仿宋_GB2312" w:cs="仿宋_GB2312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4.每篇文章均须填写“登记表格”。</w:t>
      </w:r>
    </w:p>
    <w:p w14:paraId="26C5EAD0" w14:textId="77777777" w:rsidR="00E87A6C" w:rsidRDefault="00E87A6C" w:rsidP="00E87A6C">
      <w:pPr>
        <w:pStyle w:val="a9"/>
        <w:kinsoku w:val="0"/>
        <w:overflowPunct w:val="0"/>
        <w:spacing w:line="560" w:lineRule="exact"/>
        <w:ind w:left="0" w:right="58"/>
        <w:rPr>
          <w:rFonts w:asciiTheme="minorEastAsia" w:eastAsiaTheme="minorEastAsia" w:hAnsiTheme="minorEastAsia" w:cs="仿宋"/>
          <w:snapToGrid w:val="0"/>
        </w:rPr>
      </w:pPr>
    </w:p>
    <w:p w14:paraId="11CE00E3" w14:textId="77777777" w:rsidR="00E87A6C" w:rsidRDefault="00E87A6C" w:rsidP="00E87A6C">
      <w:pPr>
        <w:pStyle w:val="a9"/>
        <w:kinsoku w:val="0"/>
        <w:overflowPunct w:val="0"/>
        <w:spacing w:line="560" w:lineRule="exact"/>
        <w:ind w:left="0" w:right="58"/>
        <w:rPr>
          <w:rFonts w:asciiTheme="minorEastAsia" w:eastAsiaTheme="minorEastAsia" w:hAnsiTheme="minorEastAsia" w:cs="仿宋"/>
          <w:snapToGrid w:val="0"/>
        </w:rPr>
      </w:pPr>
    </w:p>
    <w:p w14:paraId="2704B758" w14:textId="77777777" w:rsidR="00E87A6C" w:rsidRDefault="00E87A6C" w:rsidP="00E87A6C">
      <w:pPr>
        <w:pStyle w:val="a9"/>
        <w:kinsoku w:val="0"/>
        <w:overflowPunct w:val="0"/>
        <w:spacing w:line="560" w:lineRule="exact"/>
        <w:ind w:left="0" w:right="58"/>
        <w:rPr>
          <w:rFonts w:asciiTheme="minorEastAsia" w:eastAsiaTheme="minorEastAsia" w:hAnsiTheme="minorEastAsia" w:cs="黑体"/>
          <w:b/>
          <w:snapToGrid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napToGrid w:val="0"/>
          <w:sz w:val="32"/>
          <w:szCs w:val="32"/>
        </w:rPr>
        <w:t>文本格式样稿（以论文为例，也可参考杂志文章）</w:t>
      </w:r>
    </w:p>
    <w:p w14:paraId="7AFA6B41" w14:textId="77777777" w:rsidR="00E87A6C" w:rsidRDefault="00E87A6C" w:rsidP="00E87A6C">
      <w:pPr>
        <w:pStyle w:val="a9"/>
        <w:kinsoku w:val="0"/>
        <w:overflowPunct w:val="0"/>
        <w:spacing w:line="560" w:lineRule="exact"/>
        <w:ind w:left="18"/>
        <w:jc w:val="center"/>
        <w:rPr>
          <w:rFonts w:asciiTheme="minorEastAsia" w:eastAsiaTheme="minorEastAsia" w:hAnsiTheme="minorEastAsia" w:cs="仿宋"/>
          <w:snapToGrid w:val="0"/>
          <w:sz w:val="32"/>
          <w:szCs w:val="32"/>
          <w:u w:val="single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主标题：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</w:t>
      </w:r>
    </w:p>
    <w:p w14:paraId="73F196F8" w14:textId="77777777" w:rsidR="00E87A6C" w:rsidRDefault="00E87A6C" w:rsidP="00E87A6C">
      <w:pPr>
        <w:pStyle w:val="a9"/>
        <w:kinsoku w:val="0"/>
        <w:overflowPunct w:val="0"/>
        <w:spacing w:line="560" w:lineRule="exact"/>
        <w:ind w:left="18"/>
        <w:jc w:val="center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副标题：××××××××××××</w:t>
      </w:r>
    </w:p>
    <w:p w14:paraId="163999C3" w14:textId="77777777" w:rsidR="00E87A6C" w:rsidRDefault="00E87A6C" w:rsidP="00E87A6C">
      <w:pPr>
        <w:pStyle w:val="a9"/>
        <w:kinsoku w:val="0"/>
        <w:overflowPunct w:val="0"/>
        <w:spacing w:line="560" w:lineRule="exact"/>
        <w:ind w:left="120"/>
        <w:jc w:val="right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作者：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</w:t>
      </w:r>
    </w:p>
    <w:p w14:paraId="3ACC9672" w14:textId="77777777" w:rsidR="00E87A6C" w:rsidRDefault="00E87A6C" w:rsidP="00E87A6C">
      <w:pPr>
        <w:pStyle w:val="a9"/>
        <w:kinsoku w:val="0"/>
        <w:overflowPunct w:val="0"/>
        <w:spacing w:line="560" w:lineRule="exact"/>
        <w:ind w:left="360" w:right="58"/>
        <w:rPr>
          <w:rFonts w:asciiTheme="minorEastAsia" w:eastAsiaTheme="minorEastAsia" w:hAnsiTheme="minorEastAsia" w:cs="仿宋"/>
          <w:snapToGrid w:val="0"/>
          <w:sz w:val="32"/>
          <w:szCs w:val="32"/>
        </w:rPr>
      </w:pPr>
    </w:p>
    <w:p w14:paraId="55B46DA0" w14:textId="77777777" w:rsidR="00E87A6C" w:rsidRDefault="00E87A6C" w:rsidP="00E87A6C">
      <w:pPr>
        <w:pStyle w:val="a9"/>
        <w:kinsoku w:val="0"/>
        <w:overflowPunct w:val="0"/>
        <w:spacing w:line="560" w:lineRule="exact"/>
        <w:ind w:left="0" w:right="58" w:firstLineChars="152" w:firstLine="486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［摘要］（</w:t>
      </w:r>
      <w:r>
        <w:rPr>
          <w:rFonts w:asciiTheme="minorEastAsia" w:eastAsiaTheme="minorEastAsia" w:hAnsiTheme="minorEastAsia" w:cs="仿宋"/>
          <w:snapToGrid w:val="0"/>
          <w:sz w:val="32"/>
          <w:szCs w:val="32"/>
        </w:rPr>
        <w:t>200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字以内）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××××××××××××</w:t>
      </w:r>
    </w:p>
    <w:p w14:paraId="05DE87A4" w14:textId="77777777" w:rsidR="00E87A6C" w:rsidRDefault="00E87A6C" w:rsidP="00E87A6C">
      <w:pPr>
        <w:pStyle w:val="a9"/>
        <w:kinsoku w:val="0"/>
        <w:overflowPunct w:val="0"/>
        <w:spacing w:line="560" w:lineRule="exact"/>
        <w:ind w:left="0" w:right="58" w:firstLineChars="152" w:firstLine="486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×××××××××××××××××××××××××</w:t>
      </w:r>
    </w:p>
    <w:p w14:paraId="4506635D" w14:textId="77777777" w:rsidR="00E87A6C" w:rsidRDefault="00E87A6C" w:rsidP="00E87A6C">
      <w:pPr>
        <w:pStyle w:val="a9"/>
        <w:kinsoku w:val="0"/>
        <w:overflowPunct w:val="0"/>
        <w:spacing w:line="560" w:lineRule="exact"/>
        <w:ind w:left="0" w:right="58" w:firstLineChars="152" w:firstLine="486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/>
          <w:snapToGrid w:val="0"/>
          <w:sz w:val="32"/>
          <w:szCs w:val="32"/>
        </w:rPr>
        <w:t>[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关键词</w:t>
      </w:r>
      <w:r>
        <w:rPr>
          <w:rFonts w:asciiTheme="minorEastAsia" w:eastAsiaTheme="minorEastAsia" w:hAnsiTheme="minorEastAsia" w:cs="仿宋"/>
          <w:snapToGrid w:val="0"/>
          <w:sz w:val="32"/>
          <w:szCs w:val="32"/>
        </w:rPr>
        <w:t>]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（</w:t>
      </w:r>
      <w:r>
        <w:rPr>
          <w:rFonts w:asciiTheme="minorEastAsia" w:eastAsiaTheme="minorEastAsia" w:hAnsiTheme="minorEastAsia" w:cs="仿宋"/>
          <w:snapToGrid w:val="0"/>
          <w:sz w:val="32"/>
          <w:szCs w:val="32"/>
        </w:rPr>
        <w:t xml:space="preserve">3-5 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个词）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××；×××；××××；×××</w:t>
      </w:r>
    </w:p>
    <w:p w14:paraId="211EB6E3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 w:right="58"/>
        <w:rPr>
          <w:rFonts w:asciiTheme="minorEastAsia" w:eastAsiaTheme="minorEastAsia" w:hAnsiTheme="minorEastAsia" w:cs="仿宋"/>
          <w:snapToGrid w:val="0"/>
          <w:sz w:val="32"/>
          <w:szCs w:val="32"/>
        </w:rPr>
      </w:pPr>
    </w:p>
    <w:p w14:paraId="325ADC9C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 w:right="58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一、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××××××××××××（一级标题至少三个）</w:t>
      </w:r>
    </w:p>
    <w:p w14:paraId="62CE24B6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 w:right="58"/>
        <w:rPr>
          <w:rFonts w:asciiTheme="minorEastAsia" w:eastAsiaTheme="minorEastAsia" w:hAnsiTheme="minorEastAsia" w:cs="仿宋"/>
          <w:snapToGrid w:val="0"/>
          <w:sz w:val="32"/>
          <w:szCs w:val="32"/>
          <w:u w:val="single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（一）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</w:t>
      </w:r>
    </w:p>
    <w:p w14:paraId="1963445E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 w:right="58"/>
        <w:rPr>
          <w:rFonts w:asciiTheme="minorEastAsia" w:eastAsiaTheme="minorEastAsia" w:hAnsiTheme="minorEastAsia" w:cs="仿宋"/>
          <w:snapToGrid w:val="0"/>
          <w:sz w:val="32"/>
          <w:szCs w:val="32"/>
          <w:u w:val="single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×××××××××××××××××××××……</w:t>
      </w:r>
    </w:p>
    <w:p w14:paraId="1042935B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（二）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</w:t>
      </w:r>
    </w:p>
    <w:p w14:paraId="651BCF4A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×××××××××××××××××××××……</w:t>
      </w:r>
    </w:p>
    <w:p w14:paraId="76EC43CA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/>
          <w:snapToGrid w:val="0"/>
          <w:sz w:val="32"/>
          <w:szCs w:val="32"/>
        </w:rPr>
        <w:t>1.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××××××××××××××××××××××</w:t>
      </w:r>
    </w:p>
    <w:p w14:paraId="60F18A87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/>
          <w:snapToGrid w:val="0"/>
          <w:sz w:val="32"/>
          <w:szCs w:val="32"/>
        </w:rPr>
        <w:t>2.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××××××××××××××××××××××</w:t>
      </w:r>
    </w:p>
    <w:p w14:paraId="2D5C377C" w14:textId="77777777" w:rsidR="00E87A6C" w:rsidRDefault="00E87A6C" w:rsidP="00E87A6C">
      <w:pPr>
        <w:pStyle w:val="a9"/>
        <w:kinsoku w:val="0"/>
        <w:overflowPunct w:val="0"/>
        <w:spacing w:line="560" w:lineRule="exact"/>
        <w:ind w:left="746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/>
          <w:snapToGrid w:val="0"/>
          <w:sz w:val="32"/>
          <w:szCs w:val="32"/>
        </w:rPr>
        <w:t>3.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××××××××××××××××××××××</w:t>
      </w:r>
    </w:p>
    <w:p w14:paraId="45C94CBD" w14:textId="77777777" w:rsidR="00E87A6C" w:rsidRDefault="00E87A6C" w:rsidP="00E87A6C">
      <w:pPr>
        <w:spacing w:line="560" w:lineRule="exact"/>
        <w:rPr>
          <w:sz w:val="32"/>
          <w:szCs w:val="32"/>
        </w:rPr>
      </w:pPr>
    </w:p>
    <w:p w14:paraId="5691CD72" w14:textId="77777777" w:rsidR="00E87A6C" w:rsidRDefault="00E87A6C" w:rsidP="00E87A6C">
      <w:pPr>
        <w:pStyle w:val="a9"/>
        <w:kinsoku w:val="0"/>
        <w:overflowPunct w:val="0"/>
        <w:spacing w:line="560" w:lineRule="exact"/>
        <w:ind w:left="120"/>
        <w:jc w:val="both"/>
        <w:rPr>
          <w:rFonts w:asciiTheme="minorEastAsia" w:eastAsiaTheme="minorEastAsia" w:hAnsiTheme="minorEastAsia" w:cs="仿宋"/>
          <w:snapToGrid w:val="0"/>
          <w:sz w:val="32"/>
          <w:szCs w:val="32"/>
          <w:u w:val="single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注：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本文系相关课题研究的课题名称以及编号等内容。</w:t>
      </w:r>
    </w:p>
    <w:p w14:paraId="32835FA3" w14:textId="77777777" w:rsidR="00E87A6C" w:rsidRDefault="00E87A6C" w:rsidP="00E87A6C">
      <w:pPr>
        <w:pStyle w:val="a9"/>
        <w:kinsoku w:val="0"/>
        <w:overflowPunct w:val="0"/>
        <w:spacing w:line="560" w:lineRule="exact"/>
        <w:ind w:left="120"/>
        <w:jc w:val="right"/>
        <w:rPr>
          <w:rFonts w:asciiTheme="minorEastAsia" w:eastAsiaTheme="minorEastAsia" w:hAnsiTheme="minorEastAsia" w:cs="仿宋"/>
          <w:snapToGrid w:val="0"/>
          <w:sz w:val="32"/>
          <w:szCs w:val="32"/>
          <w:u w:val="single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t>作者单位：</w:t>
      </w:r>
      <w:r>
        <w:rPr>
          <w:rFonts w:asciiTheme="minorEastAsia" w:eastAsiaTheme="minorEastAsia" w:hAnsiTheme="minorEastAsia" w:cs="仿宋" w:hint="eastAsia"/>
          <w:snapToGrid w:val="0"/>
          <w:sz w:val="32"/>
          <w:szCs w:val="32"/>
          <w:u w:val="single"/>
        </w:rPr>
        <w:t>××××××××</w:t>
      </w:r>
    </w:p>
    <w:p w14:paraId="74F8C628" w14:textId="77777777" w:rsidR="00E87A6C" w:rsidRDefault="00E87A6C" w:rsidP="00E87A6C">
      <w:pPr>
        <w:pStyle w:val="a9"/>
        <w:kinsoku w:val="0"/>
        <w:overflowPunct w:val="0"/>
        <w:spacing w:line="560" w:lineRule="exact"/>
        <w:ind w:left="241"/>
        <w:jc w:val="center"/>
        <w:rPr>
          <w:rFonts w:asciiTheme="minorEastAsia" w:eastAsiaTheme="minorEastAsia" w:hAnsiTheme="minorEastAsia" w:cs="仿宋"/>
          <w:snapToGrid w:val="0"/>
          <w:sz w:val="32"/>
          <w:szCs w:val="32"/>
          <w:u w:val="single"/>
        </w:rPr>
      </w:pPr>
    </w:p>
    <w:p w14:paraId="06D6D37D" w14:textId="77777777" w:rsidR="00E87A6C" w:rsidRDefault="00E87A6C" w:rsidP="00E87A6C">
      <w:pPr>
        <w:pStyle w:val="a9"/>
        <w:kinsoku w:val="0"/>
        <w:overflowPunct w:val="0"/>
        <w:spacing w:line="560" w:lineRule="exact"/>
        <w:ind w:left="241"/>
        <w:rPr>
          <w:rFonts w:asciiTheme="minorEastAsia" w:eastAsiaTheme="minorEastAsia" w:hAnsiTheme="minorEastAsia" w:cs="仿宋"/>
          <w:snapToGrid w:val="0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napToGrid w:val="0"/>
          <w:sz w:val="32"/>
          <w:szCs w:val="32"/>
        </w:rPr>
        <w:lastRenderedPageBreak/>
        <w:t>参考文献</w:t>
      </w:r>
    </w:p>
    <w:p w14:paraId="7A7C05B3" w14:textId="77777777" w:rsidR="00E87A6C" w:rsidRDefault="00E87A6C" w:rsidP="00E87A6C">
      <w:pPr>
        <w:pStyle w:val="a9"/>
        <w:kinsoku w:val="0"/>
        <w:overflowPunct w:val="0"/>
        <w:spacing w:line="560" w:lineRule="exact"/>
        <w:ind w:left="540"/>
        <w:rPr>
          <w:rFonts w:asciiTheme="minorEastAsia" w:eastAsiaTheme="minorEastAsia" w:hAnsiTheme="minorEastAsia" w:cs="仿宋"/>
          <w:snapToGrid w:val="0"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"/>
          <w:snapToGrid w:val="0"/>
          <w:color w:val="333333"/>
          <w:sz w:val="32"/>
          <w:szCs w:val="32"/>
        </w:rPr>
        <w:t xml:space="preserve">[1] </w:t>
      </w:r>
      <w:r>
        <w:rPr>
          <w:rFonts w:asciiTheme="minorEastAsia" w:eastAsiaTheme="minorEastAsia" w:hAnsiTheme="minorEastAsia" w:cs="仿宋" w:hint="eastAsia"/>
          <w:snapToGrid w:val="0"/>
          <w:color w:val="000000"/>
          <w:sz w:val="32"/>
          <w:szCs w:val="32"/>
          <w:u w:val="single"/>
        </w:rPr>
        <w:t>××××××××××××××××××</w:t>
      </w:r>
    </w:p>
    <w:p w14:paraId="02F39313" w14:textId="77777777" w:rsidR="00E87A6C" w:rsidRDefault="00E87A6C" w:rsidP="00E87A6C">
      <w:pPr>
        <w:pStyle w:val="a9"/>
        <w:kinsoku w:val="0"/>
        <w:overflowPunct w:val="0"/>
        <w:spacing w:line="560" w:lineRule="exact"/>
        <w:ind w:left="540"/>
        <w:rPr>
          <w:rFonts w:asciiTheme="minorEastAsia" w:eastAsiaTheme="minorEastAsia" w:hAnsiTheme="minorEastAsia" w:cs="仿宋"/>
          <w:snapToGrid w:val="0"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"/>
          <w:snapToGrid w:val="0"/>
          <w:color w:val="333333"/>
          <w:sz w:val="32"/>
          <w:szCs w:val="32"/>
        </w:rPr>
        <w:t xml:space="preserve">[2] </w:t>
      </w:r>
      <w:r>
        <w:rPr>
          <w:rFonts w:asciiTheme="minorEastAsia" w:eastAsiaTheme="minorEastAsia" w:hAnsiTheme="minorEastAsia" w:cs="仿宋" w:hint="eastAsia"/>
          <w:snapToGrid w:val="0"/>
          <w:color w:val="000000"/>
          <w:sz w:val="32"/>
          <w:szCs w:val="32"/>
          <w:u w:val="single"/>
        </w:rPr>
        <w:t>×××××××××××××××××</w:t>
      </w:r>
    </w:p>
    <w:p w14:paraId="555DFADF" w14:textId="77777777" w:rsidR="00E87A6C" w:rsidRDefault="00E87A6C" w:rsidP="00E87A6C">
      <w:pPr>
        <w:pStyle w:val="a9"/>
        <w:kinsoku w:val="0"/>
        <w:overflowPunct w:val="0"/>
        <w:spacing w:line="560" w:lineRule="exact"/>
        <w:ind w:left="540"/>
        <w:rPr>
          <w:rFonts w:asciiTheme="minorEastAsia" w:eastAsiaTheme="minorEastAsia" w:hAnsiTheme="minorEastAsia" w:cs="仿宋"/>
          <w:snapToGrid w:val="0"/>
          <w:color w:val="000000"/>
          <w:sz w:val="32"/>
          <w:szCs w:val="32"/>
          <w:u w:val="single"/>
        </w:rPr>
      </w:pPr>
      <w:r>
        <w:rPr>
          <w:rFonts w:asciiTheme="minorEastAsia" w:eastAsiaTheme="minorEastAsia" w:hAnsiTheme="minorEastAsia" w:cs="仿宋"/>
          <w:snapToGrid w:val="0"/>
          <w:color w:val="333333"/>
          <w:sz w:val="32"/>
          <w:szCs w:val="32"/>
        </w:rPr>
        <w:t xml:space="preserve">[3] </w:t>
      </w:r>
      <w:r>
        <w:rPr>
          <w:rFonts w:asciiTheme="minorEastAsia" w:eastAsiaTheme="minorEastAsia" w:hAnsiTheme="minorEastAsia" w:cs="仿宋" w:hint="eastAsia"/>
          <w:snapToGrid w:val="0"/>
          <w:color w:val="000000"/>
          <w:sz w:val="32"/>
          <w:szCs w:val="32"/>
          <w:u w:val="single"/>
        </w:rPr>
        <w:t>××××××××××××××××××</w:t>
      </w:r>
    </w:p>
    <w:p w14:paraId="116E14FC" w14:textId="77777777" w:rsidR="00E87A6C" w:rsidRDefault="00E87A6C" w:rsidP="00E87A6C">
      <w:pPr>
        <w:pStyle w:val="a9"/>
        <w:kinsoku w:val="0"/>
        <w:overflowPunct w:val="0"/>
        <w:spacing w:before="154" w:line="360" w:lineRule="auto"/>
        <w:ind w:left="540"/>
        <w:rPr>
          <w:rFonts w:asciiTheme="minorEastAsia" w:eastAsiaTheme="minorEastAsia" w:hAnsiTheme="minorEastAsia" w:cs="仿宋"/>
          <w:snapToGrid w:val="0"/>
          <w:color w:val="000000"/>
          <w:sz w:val="32"/>
          <w:szCs w:val="32"/>
          <w:u w:val="single"/>
        </w:rPr>
      </w:pPr>
    </w:p>
    <w:p w14:paraId="4727B51A" w14:textId="77777777" w:rsidR="00E87A6C" w:rsidRDefault="00E87A6C" w:rsidP="00E87A6C">
      <w:pPr>
        <w:pStyle w:val="a9"/>
        <w:kinsoku w:val="0"/>
        <w:overflowPunct w:val="0"/>
        <w:spacing w:before="154" w:line="360" w:lineRule="auto"/>
        <w:ind w:left="0"/>
        <w:rPr>
          <w:rFonts w:asciiTheme="minorEastAsia" w:eastAsiaTheme="minorEastAsia" w:hAnsiTheme="minorEastAsia" w:cs="仿宋"/>
          <w:snapToGrid w:val="0"/>
          <w:color w:val="000000"/>
          <w:sz w:val="32"/>
          <w:szCs w:val="32"/>
        </w:rPr>
        <w:sectPr w:rsidR="00E87A6C">
          <w:footerReference w:type="default" r:id="rId6"/>
          <w:pgSz w:w="11910" w:h="16840"/>
          <w:pgMar w:top="1380" w:right="1680" w:bottom="280" w:left="1680" w:header="720" w:footer="720" w:gutter="0"/>
          <w:cols w:space="720" w:equalWidth="0">
            <w:col w:w="8550"/>
          </w:cols>
        </w:sectPr>
      </w:pPr>
    </w:p>
    <w:p w14:paraId="595B9111" w14:textId="77777777" w:rsidR="00E87A6C" w:rsidRDefault="00E87A6C" w:rsidP="00E87A6C">
      <w:pPr>
        <w:pStyle w:val="2"/>
        <w:kinsoku w:val="0"/>
        <w:overflowPunct w:val="0"/>
        <w:spacing w:before="0" w:line="560" w:lineRule="exact"/>
        <w:ind w:right="58"/>
        <w:rPr>
          <w:rFonts w:ascii="黑体" w:eastAsia="黑体" w:hAnsi="黑体" w:cs="黑体"/>
          <w:bCs/>
          <w:snapToGrid w:val="0"/>
        </w:rPr>
      </w:pPr>
      <w:r>
        <w:rPr>
          <w:rFonts w:ascii="黑体" w:eastAsia="黑体" w:hAnsi="黑体" w:cs="黑体" w:hint="eastAsia"/>
          <w:bCs/>
          <w:snapToGrid w:val="0"/>
        </w:rPr>
        <w:lastRenderedPageBreak/>
        <w:t>附件2</w:t>
      </w:r>
    </w:p>
    <w:p w14:paraId="28D92539" w14:textId="77777777" w:rsidR="00E87A6C" w:rsidRDefault="00E87A6C" w:rsidP="00E87A6C">
      <w:pPr>
        <w:pStyle w:val="1"/>
        <w:kinsoku w:val="0"/>
        <w:overflowPunct w:val="0"/>
        <w:spacing w:line="56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napToGrid w:val="0"/>
          <w:sz w:val="44"/>
          <w:szCs w:val="44"/>
        </w:rPr>
        <w:t>2022北京市中小学“线上教育教学”</w:t>
      </w:r>
    </w:p>
    <w:p w14:paraId="2D75D2B3" w14:textId="77777777" w:rsidR="00E87A6C" w:rsidRDefault="00E87A6C" w:rsidP="00E87A6C">
      <w:pPr>
        <w:pStyle w:val="1"/>
        <w:kinsoku w:val="0"/>
        <w:overflowPunct w:val="0"/>
        <w:spacing w:line="56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napToGrid w:val="0"/>
          <w:sz w:val="44"/>
          <w:szCs w:val="44"/>
        </w:rPr>
        <w:t>实践案例论文登记表</w:t>
      </w:r>
    </w:p>
    <w:p w14:paraId="1C20F273" w14:textId="77777777" w:rsidR="00E87A6C" w:rsidRDefault="00E87A6C" w:rsidP="00E87A6C">
      <w:pPr>
        <w:pStyle w:val="1"/>
        <w:kinsoku w:val="0"/>
        <w:overflowPunct w:val="0"/>
        <w:spacing w:line="56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snapToGrid w:val="0"/>
          <w:sz w:val="44"/>
          <w:szCs w:val="44"/>
        </w:rPr>
      </w:pPr>
    </w:p>
    <w:tbl>
      <w:tblPr>
        <w:tblW w:w="9591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79"/>
        <w:gridCol w:w="1859"/>
        <w:gridCol w:w="1085"/>
        <w:gridCol w:w="924"/>
        <w:gridCol w:w="992"/>
        <w:gridCol w:w="361"/>
        <w:gridCol w:w="2537"/>
      </w:tblGrid>
      <w:tr w:rsidR="00E87A6C" w14:paraId="167E1D0D" w14:textId="77777777" w:rsidTr="007D62DD">
        <w:trPr>
          <w:trHeight w:hRule="exact" w:val="492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DBF4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作者姓名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FA1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01F9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职务/职称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892B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</w:tr>
      <w:tr w:rsidR="00E87A6C" w14:paraId="751CCA02" w14:textId="77777777" w:rsidTr="007D62DD">
        <w:trPr>
          <w:trHeight w:hRule="exact" w:val="465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3AE2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身份证号</w:t>
            </w: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F507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</w:tr>
      <w:tr w:rsidR="00E87A6C" w14:paraId="757340D8" w14:textId="77777777" w:rsidTr="007D62DD">
        <w:trPr>
          <w:trHeight w:hRule="exact" w:val="552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9EF7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作品题目</w:t>
            </w: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6DD4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</w:tr>
      <w:tr w:rsidR="00E87A6C" w14:paraId="7E5CC2F3" w14:textId="77777777" w:rsidTr="007D62DD">
        <w:trPr>
          <w:trHeight w:hRule="exact" w:val="637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EB6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工作单位</w:t>
            </w: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B9DA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</w:tr>
      <w:tr w:rsidR="00E87A6C" w14:paraId="093B0DC8" w14:textId="77777777" w:rsidTr="007D62DD">
        <w:trPr>
          <w:trHeight w:hRule="exact" w:val="583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CD8D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详细地址</w:t>
            </w: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C01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</w:tr>
      <w:tr w:rsidR="00E87A6C" w14:paraId="6C393CA4" w14:textId="77777777" w:rsidTr="007D62DD">
        <w:trPr>
          <w:trHeight w:hRule="exact" w:val="470"/>
        </w:trPr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55D9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联系方式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3568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固定电话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ACDF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DBE6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手机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E2E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</w:tr>
      <w:tr w:rsidR="00E87A6C" w14:paraId="37B78051" w14:textId="77777777" w:rsidTr="007D62DD">
        <w:trPr>
          <w:trHeight w:hRule="exact" w:val="473"/>
        </w:trPr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48ED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94ED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电子邮箱</w:t>
            </w:r>
          </w:p>
        </w:tc>
        <w:tc>
          <w:tcPr>
            <w:tcW w:w="5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0011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left="103" w:right="102" w:firstLine="480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</w:tc>
      </w:tr>
      <w:tr w:rsidR="00E87A6C" w14:paraId="21F33AAA" w14:textId="77777777" w:rsidTr="007D62DD">
        <w:trPr>
          <w:trHeight w:hRule="exact" w:val="222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6BE2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作</w:t>
            </w:r>
            <w:r>
              <w:rPr>
                <w:rFonts w:asciiTheme="minorEastAsia" w:hAnsiTheme="minorEastAsia" w:cs="仿宋" w:hint="eastAsia"/>
                <w:snapToGrid w:val="0"/>
                <w:sz w:val="32"/>
                <w:szCs w:val="32"/>
              </w:rPr>
              <w:t>品符合学术规范的保证</w:t>
            </w:r>
          </w:p>
        </w:tc>
        <w:tc>
          <w:tcPr>
            <w:tcW w:w="8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8961" w14:textId="77777777" w:rsidR="00E87A6C" w:rsidRDefault="00E87A6C" w:rsidP="007D62DD">
            <w:pPr>
              <w:pStyle w:val="TableParagraph"/>
              <w:kinsoku w:val="0"/>
              <w:overflowPunct w:val="0"/>
              <w:spacing w:line="560" w:lineRule="exact"/>
              <w:ind w:left="103" w:right="102" w:firstLine="480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本人完全了解关于学术规范的有关规定，保证文章所涉数据和事例真实准确，论文撰写符合学术规范。</w:t>
            </w:r>
          </w:p>
          <w:p w14:paraId="5BF024A1" w14:textId="77777777" w:rsidR="00E87A6C" w:rsidRDefault="00E87A6C" w:rsidP="007D62DD">
            <w:pPr>
              <w:pStyle w:val="TableParagraph"/>
              <w:kinsoku w:val="0"/>
              <w:overflowPunct w:val="0"/>
              <w:spacing w:line="560" w:lineRule="exact"/>
              <w:ind w:firstLineChars="1400" w:firstLine="4480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作者签字：</w:t>
            </w:r>
          </w:p>
          <w:p w14:paraId="26BA1EE3" w14:textId="77777777" w:rsidR="00E87A6C" w:rsidRDefault="00E87A6C" w:rsidP="007D62DD">
            <w:pPr>
              <w:spacing w:line="560" w:lineRule="exact"/>
              <w:ind w:firstLineChars="1500" w:firstLine="4800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ab/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ab/>
              <w:t>日</w:t>
            </w:r>
          </w:p>
          <w:p w14:paraId="4D3FC19B" w14:textId="77777777" w:rsidR="00E87A6C" w:rsidRDefault="00E87A6C" w:rsidP="007D62DD">
            <w:pPr>
              <w:pStyle w:val="TableParagraph"/>
              <w:tabs>
                <w:tab w:val="left" w:pos="600"/>
                <w:tab w:val="left" w:pos="1200"/>
              </w:tabs>
              <w:kinsoku w:val="0"/>
              <w:overflowPunct w:val="0"/>
              <w:spacing w:line="360" w:lineRule="auto"/>
              <w:ind w:right="1231"/>
              <w:jc w:val="right"/>
              <w:rPr>
                <w:rFonts w:asciiTheme="minorEastAsia" w:hAnsiTheme="minorEastAsia"/>
                <w:snapToGrid w:val="0"/>
                <w:sz w:val="28"/>
                <w:szCs w:val="28"/>
              </w:rPr>
            </w:pPr>
          </w:p>
        </w:tc>
      </w:tr>
      <w:tr w:rsidR="00E87A6C" w14:paraId="6B287CC6" w14:textId="77777777" w:rsidTr="007D62DD">
        <w:trPr>
          <w:trHeight w:hRule="exact" w:val="530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600E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</w:p>
          <w:p w14:paraId="2757B9D3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作者作品</w:t>
            </w:r>
          </w:p>
          <w:p w14:paraId="6B80AB17" w14:textId="77777777" w:rsidR="00E87A6C" w:rsidRDefault="00E87A6C" w:rsidP="007D62DD">
            <w:pPr>
              <w:pStyle w:val="TableParagraph"/>
              <w:kinsoku w:val="0"/>
              <w:overflowPunct w:val="0"/>
              <w:spacing w:line="360" w:lineRule="auto"/>
              <w:ind w:right="102"/>
              <w:rPr>
                <w:rFonts w:asciiTheme="minorEastAsia" w:hAnsiTheme="minorEastAsia" w:cs="宋体"/>
                <w:snapToGrid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snapToGrid w:val="0"/>
                <w:sz w:val="32"/>
                <w:szCs w:val="32"/>
              </w:rPr>
              <w:t>授权意见</w:t>
            </w:r>
          </w:p>
        </w:tc>
        <w:tc>
          <w:tcPr>
            <w:tcW w:w="8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095" w14:textId="77777777" w:rsidR="00E87A6C" w:rsidRDefault="00E87A6C" w:rsidP="007D62DD">
            <w:pPr>
              <w:pStyle w:val="TableParagraph"/>
              <w:kinsoku w:val="0"/>
              <w:overflowPunct w:val="0"/>
              <w:spacing w:line="560" w:lineRule="exact"/>
              <w:ind w:left="103" w:right="102" w:firstLine="480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 xml:space="preserve">1.同意中小学信息技术教育杂志社将作品收录到相应文集。（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ab/>
              <w:t xml:space="preserve">） </w:t>
            </w:r>
          </w:p>
          <w:p w14:paraId="5C278E73" w14:textId="77777777" w:rsidR="00E87A6C" w:rsidRDefault="00E87A6C" w:rsidP="007D62DD">
            <w:pPr>
              <w:pStyle w:val="TableParagraph"/>
              <w:kinsoku w:val="0"/>
              <w:overflowPunct w:val="0"/>
              <w:spacing w:line="560" w:lineRule="exact"/>
              <w:ind w:left="103" w:right="102" w:firstLine="480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2.同意中小学信息技术教育杂志社将作品结集成册，且授权编委会根据有关规范要求和实际需要，对作品进行删节、修改、加工。               (</w:t>
            </w: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ab/>
              <w:t>）</w:t>
            </w:r>
          </w:p>
          <w:p w14:paraId="7490C850" w14:textId="77777777" w:rsidR="00E87A6C" w:rsidRDefault="00E87A6C" w:rsidP="007D62DD">
            <w:pPr>
              <w:pStyle w:val="TableParagraph"/>
              <w:kinsoku w:val="0"/>
              <w:overflowPunct w:val="0"/>
              <w:spacing w:line="560" w:lineRule="exact"/>
              <w:ind w:left="103" w:right="102" w:firstLine="480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3.同意本人文稿进行网络传播。（</w:t>
            </w: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ab/>
              <w:t>）</w:t>
            </w:r>
          </w:p>
          <w:p w14:paraId="71618C89" w14:textId="77777777" w:rsidR="00E87A6C" w:rsidRDefault="00E87A6C" w:rsidP="007D62DD">
            <w:pPr>
              <w:pStyle w:val="TableParagraph"/>
              <w:kinsoku w:val="0"/>
              <w:overflowPunct w:val="0"/>
              <w:spacing w:line="560" w:lineRule="exact"/>
              <w:ind w:left="103" w:right="102" w:firstLine="480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（请在每一条后面写“同意”或“不同意”）</w:t>
            </w:r>
          </w:p>
          <w:p w14:paraId="46595E21" w14:textId="77777777" w:rsidR="00E87A6C" w:rsidRDefault="00E87A6C" w:rsidP="007D62DD">
            <w:pPr>
              <w:pStyle w:val="TableParagraph"/>
              <w:kinsoku w:val="0"/>
              <w:overflowPunct w:val="0"/>
              <w:spacing w:line="560" w:lineRule="exact"/>
              <w:ind w:firstLineChars="1400" w:firstLine="4480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作者签字：</w:t>
            </w:r>
          </w:p>
          <w:p w14:paraId="6D7CE34A" w14:textId="77777777" w:rsidR="00E87A6C" w:rsidRDefault="00E87A6C" w:rsidP="007D62DD">
            <w:pPr>
              <w:pStyle w:val="TableParagraph"/>
              <w:kinsoku w:val="0"/>
              <w:overflowPunct w:val="0"/>
              <w:spacing w:line="560" w:lineRule="exact"/>
              <w:ind w:firstLineChars="1500" w:firstLine="4800"/>
              <w:rPr>
                <w:rFonts w:asciiTheme="minorEastAsia" w:hAnsiTheme="minorEastAsia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年月</w:t>
            </w: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ab/>
              <w:t>日</w:t>
            </w:r>
          </w:p>
        </w:tc>
      </w:tr>
    </w:tbl>
    <w:p w14:paraId="0B47B18B" w14:textId="77777777" w:rsidR="00E87A6C" w:rsidRPr="00AE49F9" w:rsidRDefault="00E87A6C" w:rsidP="0086471B">
      <w:pPr>
        <w:jc w:val="left"/>
        <w:rPr>
          <w:rFonts w:ascii="仿宋_GB2312" w:eastAsia="仿宋_GB2312"/>
          <w:sz w:val="32"/>
          <w:szCs w:val="32"/>
        </w:rPr>
      </w:pPr>
    </w:p>
    <w:sectPr w:rsidR="00E87A6C" w:rsidRPr="00AE49F9" w:rsidSect="00D70B7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288E" w14:textId="77777777" w:rsidR="00032A08" w:rsidRDefault="00032A08" w:rsidP="00EF7103">
      <w:r>
        <w:separator/>
      </w:r>
    </w:p>
  </w:endnote>
  <w:endnote w:type="continuationSeparator" w:id="0">
    <w:p w14:paraId="5E416E18" w14:textId="77777777" w:rsidR="00032A08" w:rsidRDefault="00032A08" w:rsidP="00E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088447"/>
    </w:sdtPr>
    <w:sdtEndPr/>
    <w:sdtContent>
      <w:p w14:paraId="1F3C093E" w14:textId="77777777" w:rsidR="00E87A6C" w:rsidRDefault="00E87A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E0" w:rsidRPr="000246E0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C3A8" w14:textId="77777777" w:rsidR="00032A08" w:rsidRDefault="00032A08" w:rsidP="00EF7103">
      <w:r>
        <w:separator/>
      </w:r>
    </w:p>
  </w:footnote>
  <w:footnote w:type="continuationSeparator" w:id="0">
    <w:p w14:paraId="71616ECE" w14:textId="77777777" w:rsidR="00032A08" w:rsidRDefault="00032A08" w:rsidP="00EF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0D"/>
    <w:rsid w:val="00022165"/>
    <w:rsid w:val="000246E0"/>
    <w:rsid w:val="00032A08"/>
    <w:rsid w:val="001161A5"/>
    <w:rsid w:val="0017385A"/>
    <w:rsid w:val="0019403A"/>
    <w:rsid w:val="002E4E0D"/>
    <w:rsid w:val="003A74C2"/>
    <w:rsid w:val="004D1107"/>
    <w:rsid w:val="00554D04"/>
    <w:rsid w:val="0058464B"/>
    <w:rsid w:val="00604212"/>
    <w:rsid w:val="00732EF6"/>
    <w:rsid w:val="007C671E"/>
    <w:rsid w:val="0086471B"/>
    <w:rsid w:val="00867646"/>
    <w:rsid w:val="008757F8"/>
    <w:rsid w:val="008E4541"/>
    <w:rsid w:val="00AE49F9"/>
    <w:rsid w:val="00B5280A"/>
    <w:rsid w:val="00B80632"/>
    <w:rsid w:val="00C07302"/>
    <w:rsid w:val="00CB4B92"/>
    <w:rsid w:val="00D70B72"/>
    <w:rsid w:val="00E33007"/>
    <w:rsid w:val="00E87A6C"/>
    <w:rsid w:val="00E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1CF7D"/>
  <w15:chartTrackingRefBased/>
  <w15:docId w15:val="{08361852-E958-4135-AE20-0FB277F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E87A6C"/>
    <w:pPr>
      <w:autoSpaceDE w:val="0"/>
      <w:autoSpaceDN w:val="0"/>
      <w:adjustRightInd w:val="0"/>
      <w:ind w:left="533"/>
      <w:jc w:val="left"/>
      <w:outlineLvl w:val="0"/>
    </w:pPr>
    <w:rPr>
      <w:rFonts w:ascii="宋体" w:eastAsia="宋体" w:hAnsi="Times New Roman" w:cs="宋体"/>
      <w:b/>
      <w:bCs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rsid w:val="00E87A6C"/>
    <w:pPr>
      <w:autoSpaceDE w:val="0"/>
      <w:autoSpaceDN w:val="0"/>
      <w:adjustRightInd w:val="0"/>
      <w:spacing w:before="203"/>
      <w:ind w:left="120"/>
      <w:jc w:val="left"/>
      <w:outlineLvl w:val="1"/>
    </w:pPr>
    <w:rPr>
      <w:rFonts w:ascii="仿宋" w:eastAsia="仿宋" w:hAnsi="Times New Roman" w:cs="仿宋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1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F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F710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87A6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87A6C"/>
  </w:style>
  <w:style w:type="character" w:customStyle="1" w:styleId="10">
    <w:name w:val="标题 1 字符"/>
    <w:basedOn w:val="a0"/>
    <w:link w:val="1"/>
    <w:uiPriority w:val="1"/>
    <w:qFormat/>
    <w:rsid w:val="00E87A6C"/>
    <w:rPr>
      <w:rFonts w:ascii="宋体" w:eastAsia="宋体" w:hAnsi="Times New Roman" w:cs="宋体"/>
      <w:b/>
      <w:bCs/>
      <w:kern w:val="0"/>
      <w:sz w:val="40"/>
      <w:szCs w:val="40"/>
    </w:rPr>
  </w:style>
  <w:style w:type="character" w:customStyle="1" w:styleId="20">
    <w:name w:val="标题 2 字符"/>
    <w:basedOn w:val="a0"/>
    <w:link w:val="2"/>
    <w:uiPriority w:val="1"/>
    <w:qFormat/>
    <w:rsid w:val="00E87A6C"/>
    <w:rPr>
      <w:rFonts w:ascii="仿宋" w:eastAsia="仿宋" w:hAnsi="Times New Roman" w:cs="仿宋"/>
      <w:kern w:val="0"/>
      <w:sz w:val="32"/>
      <w:szCs w:val="32"/>
    </w:rPr>
  </w:style>
  <w:style w:type="paragraph" w:styleId="a9">
    <w:name w:val="Body Text"/>
    <w:basedOn w:val="a"/>
    <w:link w:val="aa"/>
    <w:uiPriority w:val="1"/>
    <w:qFormat/>
    <w:rsid w:val="00E87A6C"/>
    <w:pPr>
      <w:autoSpaceDE w:val="0"/>
      <w:autoSpaceDN w:val="0"/>
      <w:adjustRightInd w:val="0"/>
      <w:ind w:left="674"/>
      <w:jc w:val="left"/>
    </w:pPr>
    <w:rPr>
      <w:rFonts w:ascii="宋体" w:eastAsia="宋体" w:hAnsi="Times New Roman" w:cs="宋体"/>
      <w:kern w:val="0"/>
      <w:sz w:val="28"/>
      <w:szCs w:val="28"/>
    </w:rPr>
  </w:style>
  <w:style w:type="character" w:customStyle="1" w:styleId="aa">
    <w:name w:val="正文文本 字符"/>
    <w:basedOn w:val="a0"/>
    <w:link w:val="a9"/>
    <w:uiPriority w:val="1"/>
    <w:qFormat/>
    <w:rsid w:val="00E87A6C"/>
    <w:rPr>
      <w:rFonts w:ascii="宋体" w:eastAsia="宋体" w:hAnsi="Times New Roman" w:cs="宋体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87A6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471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64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hp-pc</cp:lastModifiedBy>
  <cp:revision>13</cp:revision>
  <cp:lastPrinted>2022-06-17T07:33:00Z</cp:lastPrinted>
  <dcterms:created xsi:type="dcterms:W3CDTF">2022-06-16T02:37:00Z</dcterms:created>
  <dcterms:modified xsi:type="dcterms:W3CDTF">2022-06-21T01:42:00Z</dcterms:modified>
</cp:coreProperties>
</file>